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8E27" w14:textId="683307A9" w:rsidR="00623363" w:rsidRDefault="00623363" w:rsidP="00623363">
      <w:pPr>
        <w:pStyle w:val="Normlnweb"/>
        <w:spacing w:before="0" w:beforeAutospacing="0" w:after="0" w:afterAutospacing="0" w:line="276" w:lineRule="auto"/>
        <w:rPr>
          <w:b/>
          <w:bCs/>
          <w:color w:val="EE0000"/>
          <w:shd w:val="clear" w:color="auto" w:fill="FFFFFF"/>
        </w:rPr>
      </w:pPr>
      <w:r>
        <w:rPr>
          <w:b/>
          <w:bCs/>
          <w:color w:val="EE0000"/>
          <w:shd w:val="clear" w:color="auto" w:fill="FFFFFF"/>
        </w:rPr>
        <w:t>Font – Times New Roman, vel. 12</w:t>
      </w:r>
    </w:p>
    <w:p w14:paraId="5CA35EE4" w14:textId="1E3DE20F" w:rsidR="00623363" w:rsidRPr="00623363" w:rsidRDefault="00623363" w:rsidP="00623363">
      <w:pPr>
        <w:pStyle w:val="Normlnweb"/>
        <w:spacing w:before="0" w:beforeAutospacing="0" w:after="0" w:afterAutospacing="0" w:line="276" w:lineRule="auto"/>
        <w:rPr>
          <w:b/>
          <w:bCs/>
          <w:color w:val="EE0000"/>
          <w:shd w:val="clear" w:color="auto" w:fill="FFFFFF"/>
        </w:rPr>
      </w:pPr>
      <w:r>
        <w:rPr>
          <w:b/>
          <w:bCs/>
          <w:color w:val="EE0000"/>
          <w:shd w:val="clear" w:color="auto" w:fill="FFFFFF"/>
        </w:rPr>
        <w:t xml:space="preserve">Řádkování – 1,15 </w:t>
      </w:r>
    </w:p>
    <w:p w14:paraId="59DFB895" w14:textId="4AEF7DFF" w:rsidR="00A12FBC" w:rsidRPr="00623363" w:rsidRDefault="00A567E3" w:rsidP="00623363">
      <w:pPr>
        <w:pStyle w:val="Normlnweb"/>
        <w:spacing w:before="0" w:beforeAutospacing="0" w:after="0" w:afterAutospacing="0" w:line="276" w:lineRule="auto"/>
        <w:jc w:val="center"/>
        <w:rPr>
          <w:shd w:val="clear" w:color="auto" w:fill="FFFFFF"/>
        </w:rPr>
      </w:pPr>
      <w:r w:rsidRPr="00623363">
        <w:rPr>
          <w:b/>
          <w:bCs/>
          <w:shd w:val="clear" w:color="auto" w:fill="FFFFFF"/>
        </w:rPr>
        <w:t>VLIV</w:t>
      </w:r>
      <w:r w:rsidR="0020513E" w:rsidRPr="00623363">
        <w:rPr>
          <w:b/>
          <w:bCs/>
          <w:shd w:val="clear" w:color="auto" w:fill="FFFFFF"/>
        </w:rPr>
        <w:t xml:space="preserve"> </w:t>
      </w:r>
      <w:r w:rsidRPr="00623363">
        <w:rPr>
          <w:b/>
          <w:bCs/>
          <w:shd w:val="clear" w:color="auto" w:fill="FFFFFF"/>
        </w:rPr>
        <w:t xml:space="preserve">PŘÍDAVKU SPIRULINY </w:t>
      </w:r>
      <w:r w:rsidR="00444A5D" w:rsidRPr="00623363">
        <w:rPr>
          <w:b/>
          <w:bCs/>
          <w:shd w:val="clear" w:color="auto" w:fill="FFFFFF"/>
        </w:rPr>
        <w:t>(</w:t>
      </w:r>
      <w:r w:rsidR="00444A5D" w:rsidRPr="00623363">
        <w:rPr>
          <w:b/>
          <w:bCs/>
          <w:i/>
          <w:iCs/>
          <w:shd w:val="clear" w:color="auto" w:fill="FFFFFF"/>
        </w:rPr>
        <w:t>ARTHROSPIRA PLATENSIS</w:t>
      </w:r>
      <w:r w:rsidR="00444A5D" w:rsidRPr="00623363">
        <w:rPr>
          <w:b/>
          <w:bCs/>
          <w:shd w:val="clear" w:color="auto" w:fill="FFFFFF"/>
        </w:rPr>
        <w:t xml:space="preserve">) </w:t>
      </w:r>
      <w:r w:rsidR="00623363">
        <w:rPr>
          <w:b/>
          <w:bCs/>
          <w:shd w:val="clear" w:color="auto" w:fill="FFFFFF"/>
        </w:rPr>
        <w:br/>
      </w:r>
      <w:r w:rsidRPr="00623363">
        <w:rPr>
          <w:b/>
          <w:bCs/>
          <w:shd w:val="clear" w:color="auto" w:fill="FFFFFF"/>
        </w:rPr>
        <w:t>NA JAKOSTNÍ PARAMETRY JOGURTU</w:t>
      </w:r>
    </w:p>
    <w:p w14:paraId="6DA494F6" w14:textId="4E459B07" w:rsidR="00A567E3" w:rsidRPr="00623363" w:rsidRDefault="00444A5D" w:rsidP="00623363">
      <w:pPr>
        <w:pStyle w:val="Normlnweb"/>
        <w:spacing w:before="120" w:beforeAutospacing="0" w:after="0" w:afterAutospacing="0" w:line="276" w:lineRule="auto"/>
        <w:jc w:val="center"/>
        <w:rPr>
          <w:color w:val="EE0000"/>
          <w:shd w:val="clear" w:color="auto" w:fill="FFFFFF"/>
        </w:rPr>
      </w:pPr>
      <w:r w:rsidRPr="00623363">
        <w:rPr>
          <w:b/>
          <w:bCs/>
          <w:shd w:val="clear" w:color="auto" w:fill="FFFFFF"/>
        </w:rPr>
        <w:t>EFFECT OF</w:t>
      </w:r>
      <w:r w:rsidR="0020513E" w:rsidRPr="00623363">
        <w:rPr>
          <w:b/>
          <w:bCs/>
          <w:shd w:val="clear" w:color="auto" w:fill="FFFFFF"/>
        </w:rPr>
        <w:t xml:space="preserve"> </w:t>
      </w:r>
      <w:r w:rsidRPr="00623363">
        <w:rPr>
          <w:b/>
          <w:bCs/>
          <w:shd w:val="clear" w:color="auto" w:fill="FFFFFF"/>
        </w:rPr>
        <w:t>SPIRULINA (</w:t>
      </w:r>
      <w:r w:rsidRPr="00623363">
        <w:rPr>
          <w:b/>
          <w:bCs/>
          <w:i/>
          <w:iCs/>
          <w:shd w:val="clear" w:color="auto" w:fill="FFFFFF"/>
        </w:rPr>
        <w:t>ARTHROSPIRA PLATENSIS</w:t>
      </w:r>
      <w:r w:rsidRPr="00623363">
        <w:rPr>
          <w:b/>
          <w:bCs/>
          <w:shd w:val="clear" w:color="auto" w:fill="FFFFFF"/>
        </w:rPr>
        <w:t xml:space="preserve">) </w:t>
      </w:r>
      <w:r w:rsidR="00623363">
        <w:rPr>
          <w:b/>
          <w:bCs/>
          <w:shd w:val="clear" w:color="auto" w:fill="FFFFFF"/>
        </w:rPr>
        <w:br/>
      </w:r>
      <w:r w:rsidRPr="00623363">
        <w:rPr>
          <w:b/>
          <w:bCs/>
          <w:shd w:val="clear" w:color="auto" w:fill="FFFFFF"/>
        </w:rPr>
        <w:t>ADDITION ON YOGHURT QUALITY PARAMETERS</w:t>
      </w:r>
      <w:r w:rsidR="00623363">
        <w:rPr>
          <w:b/>
          <w:bCs/>
          <w:shd w:val="clear" w:color="auto" w:fill="FFFFFF"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(mezera před 6 b.)</w:t>
      </w:r>
    </w:p>
    <w:p w14:paraId="326075B1" w14:textId="3804FAE4" w:rsidR="00A12FBC" w:rsidRPr="00623363" w:rsidRDefault="005846EC" w:rsidP="00623363">
      <w:pPr>
        <w:pStyle w:val="Normlnweb"/>
        <w:spacing w:before="120" w:beforeAutospacing="0" w:after="0" w:afterAutospacing="0" w:line="276" w:lineRule="auto"/>
        <w:jc w:val="center"/>
        <w:rPr>
          <w:b/>
          <w:bCs/>
          <w:shd w:val="clear" w:color="auto" w:fill="FFFFFF"/>
        </w:rPr>
      </w:pPr>
      <w:r w:rsidRPr="00623363">
        <w:rPr>
          <w:b/>
          <w:bCs/>
          <w:shd w:val="clear" w:color="auto" w:fill="FFFFFF"/>
        </w:rPr>
        <w:t>Aneta Kocandová</w:t>
      </w:r>
      <w:r w:rsidRPr="00623363">
        <w:rPr>
          <w:b/>
          <w:bCs/>
          <w:shd w:val="clear" w:color="auto" w:fill="FFFFFF"/>
          <w:vertAlign w:val="superscript"/>
        </w:rPr>
        <w:t>1</w:t>
      </w:r>
      <w:r w:rsidRPr="00623363">
        <w:rPr>
          <w:b/>
          <w:bCs/>
          <w:shd w:val="clear" w:color="auto" w:fill="FFFFFF"/>
        </w:rPr>
        <w:t xml:space="preserve"> – </w:t>
      </w:r>
      <w:r w:rsidR="00A12FBC" w:rsidRPr="00623363">
        <w:rPr>
          <w:b/>
          <w:bCs/>
          <w:shd w:val="clear" w:color="auto" w:fill="FFFFFF"/>
        </w:rPr>
        <w:t>Jan Slováček</w:t>
      </w:r>
      <w:r w:rsidR="00A12FBC" w:rsidRPr="00623363">
        <w:rPr>
          <w:b/>
          <w:bCs/>
          <w:shd w:val="clear" w:color="auto" w:fill="FFFFFF"/>
          <w:vertAlign w:val="superscript"/>
        </w:rPr>
        <w:t>1</w:t>
      </w:r>
      <w:r w:rsidR="00A12FBC" w:rsidRPr="00623363">
        <w:rPr>
          <w:b/>
          <w:bCs/>
          <w:shd w:val="clear" w:color="auto" w:fill="FFFFFF"/>
        </w:rPr>
        <w:t xml:space="preserve"> –</w:t>
      </w:r>
      <w:r w:rsidR="006D7CEC" w:rsidRPr="00623363">
        <w:rPr>
          <w:b/>
          <w:bCs/>
          <w:shd w:val="clear" w:color="auto" w:fill="FFFFFF"/>
        </w:rPr>
        <w:t xml:space="preserve"> </w:t>
      </w:r>
      <w:r w:rsidR="0020513E" w:rsidRPr="00623363">
        <w:rPr>
          <w:b/>
          <w:bCs/>
          <w:shd w:val="clear" w:color="auto" w:fill="FFFFFF"/>
        </w:rPr>
        <w:t>Šárka Nedomová</w:t>
      </w:r>
      <w:r w:rsidR="0020513E" w:rsidRPr="00623363">
        <w:rPr>
          <w:b/>
          <w:bCs/>
          <w:shd w:val="clear" w:color="auto" w:fill="FFFFFF"/>
          <w:vertAlign w:val="superscript"/>
        </w:rPr>
        <w:t>1</w:t>
      </w:r>
      <w:r w:rsidR="00A12FBC" w:rsidRPr="00623363">
        <w:rPr>
          <w:b/>
          <w:bCs/>
          <w:shd w:val="clear" w:color="auto" w:fill="FFFFFF"/>
        </w:rPr>
        <w:t>–</w:t>
      </w:r>
      <w:r w:rsidR="0020513E" w:rsidRPr="00623363">
        <w:rPr>
          <w:b/>
          <w:bCs/>
          <w:shd w:val="clear" w:color="auto" w:fill="FFFFFF"/>
        </w:rPr>
        <w:t xml:space="preserve"> </w:t>
      </w:r>
      <w:r w:rsidRPr="00623363">
        <w:rPr>
          <w:b/>
          <w:bCs/>
          <w:shd w:val="clear" w:color="auto" w:fill="FFFFFF"/>
        </w:rPr>
        <w:t>Barbora Odehnalová</w:t>
      </w:r>
      <w:r w:rsidR="00A12FBC" w:rsidRPr="00623363">
        <w:rPr>
          <w:b/>
          <w:bCs/>
          <w:shd w:val="clear" w:color="auto" w:fill="FFFFFF"/>
          <w:vertAlign w:val="superscript"/>
        </w:rPr>
        <w:t>1</w:t>
      </w:r>
      <w:r w:rsidR="00623363">
        <w:rPr>
          <w:b/>
          <w:bCs/>
          <w:shd w:val="clear" w:color="auto" w:fill="FFFFFF"/>
        </w:rPr>
        <w:br/>
      </w:r>
      <w:r w:rsidRPr="00623363">
        <w:rPr>
          <w:b/>
          <w:bCs/>
          <w:shd w:val="clear" w:color="auto" w:fill="FFFFFF"/>
        </w:rPr>
        <w:t>Veronika</w:t>
      </w:r>
      <w:r w:rsidR="00A12FBC" w:rsidRPr="00623363">
        <w:rPr>
          <w:b/>
          <w:bCs/>
          <w:shd w:val="clear" w:color="auto" w:fill="FFFFFF"/>
        </w:rPr>
        <w:t xml:space="preserve"> </w:t>
      </w:r>
      <w:r w:rsidRPr="00623363">
        <w:rPr>
          <w:b/>
          <w:bCs/>
          <w:shd w:val="clear" w:color="auto" w:fill="FFFFFF"/>
        </w:rPr>
        <w:t>Božena Hendrychov</w:t>
      </w:r>
      <w:r w:rsidR="003E5EC3" w:rsidRPr="00623363">
        <w:rPr>
          <w:b/>
          <w:bCs/>
          <w:shd w:val="clear" w:color="auto" w:fill="FFFFFF"/>
        </w:rPr>
        <w:t>á</w:t>
      </w:r>
      <w:r w:rsidR="003E5EC3" w:rsidRPr="00623363">
        <w:rPr>
          <w:b/>
          <w:bCs/>
          <w:shd w:val="clear" w:color="auto" w:fill="FFFFFF"/>
          <w:vertAlign w:val="superscript"/>
        </w:rPr>
        <w:t>1</w:t>
      </w:r>
      <w:r w:rsidR="003E5EC3" w:rsidRPr="00623363">
        <w:rPr>
          <w:b/>
          <w:bCs/>
          <w:shd w:val="clear" w:color="auto" w:fill="FFFFFF"/>
        </w:rPr>
        <w:t xml:space="preserve"> – Adam Kovál</w:t>
      </w:r>
      <w:r w:rsidR="003E5EC3" w:rsidRPr="00623363">
        <w:rPr>
          <w:b/>
          <w:bCs/>
          <w:shd w:val="clear" w:color="auto" w:fill="FFFFFF"/>
          <w:vertAlign w:val="superscript"/>
        </w:rPr>
        <w:t>1</w:t>
      </w:r>
      <w:r w:rsidR="0085721A" w:rsidRPr="00623363">
        <w:rPr>
          <w:b/>
          <w:bCs/>
          <w:shd w:val="clear" w:color="auto" w:fill="FFFFFF"/>
        </w:rPr>
        <w:t xml:space="preserve"> – </w:t>
      </w:r>
      <w:r w:rsidR="0020513E" w:rsidRPr="00623363">
        <w:rPr>
          <w:b/>
          <w:bCs/>
          <w:shd w:val="clear" w:color="auto" w:fill="FFFFFF"/>
        </w:rPr>
        <w:t>Vojtěch Kumbár</w:t>
      </w:r>
      <w:r w:rsidR="0020513E" w:rsidRPr="00623363">
        <w:rPr>
          <w:b/>
          <w:bCs/>
          <w:shd w:val="clear" w:color="auto" w:fill="FFFFFF"/>
          <w:vertAlign w:val="superscript"/>
        </w:rPr>
        <w:t>2</w:t>
      </w:r>
      <w:r w:rsidR="0020513E" w:rsidRPr="00623363">
        <w:rPr>
          <w:b/>
          <w:bCs/>
          <w:shd w:val="clear" w:color="auto" w:fill="FFFFFF"/>
        </w:rPr>
        <w:t xml:space="preserve"> – </w:t>
      </w:r>
      <w:r w:rsidR="0085721A" w:rsidRPr="00623363">
        <w:rPr>
          <w:b/>
          <w:bCs/>
          <w:shd w:val="clear" w:color="auto" w:fill="FFFFFF"/>
        </w:rPr>
        <w:t>Andrea Roztočilová</w:t>
      </w:r>
      <w:r w:rsidR="0085721A" w:rsidRPr="00623363">
        <w:rPr>
          <w:b/>
          <w:bCs/>
          <w:shd w:val="clear" w:color="auto" w:fill="FFFFFF"/>
          <w:vertAlign w:val="superscript"/>
        </w:rPr>
        <w:t>1</w:t>
      </w:r>
      <w:r w:rsidR="00623363">
        <w:rPr>
          <w:b/>
          <w:bCs/>
          <w:shd w:val="clear" w:color="auto" w:fill="FFFFFF"/>
          <w:vertAlign w:val="superscript"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</w:t>
      </w:r>
      <w:r w:rsidR="00623363">
        <w:rPr>
          <w:b/>
          <w:bCs/>
          <w:color w:val="EE0000"/>
          <w:shd w:val="clear" w:color="auto" w:fill="FFFFFF"/>
        </w:rPr>
        <w:t>před 6 b.)</w:t>
      </w:r>
    </w:p>
    <w:p w14:paraId="398FCA36" w14:textId="3219D385" w:rsidR="00A12FBC" w:rsidRPr="00623363" w:rsidRDefault="00A12FBC" w:rsidP="00623363">
      <w:pPr>
        <w:pStyle w:val="Normlnweb"/>
        <w:spacing w:before="120" w:beforeAutospacing="0" w:after="0" w:afterAutospacing="0" w:line="276" w:lineRule="auto"/>
        <w:jc w:val="center"/>
        <w:rPr>
          <w:b/>
          <w:bCs/>
          <w:shd w:val="clear" w:color="auto" w:fill="FFFFFF"/>
        </w:rPr>
      </w:pPr>
      <w:r w:rsidRPr="00623363">
        <w:rPr>
          <w:b/>
          <w:bCs/>
          <w:shd w:val="clear" w:color="auto" w:fill="FFFFFF"/>
          <w:vertAlign w:val="superscript"/>
        </w:rPr>
        <w:t>1</w:t>
      </w:r>
      <w:r w:rsidRPr="00623363">
        <w:rPr>
          <w:b/>
          <w:bCs/>
          <w:shd w:val="clear" w:color="auto" w:fill="FFFFFF"/>
        </w:rPr>
        <w:t>Ústav technologie potravin, Agronomická fakulta,</w:t>
      </w:r>
      <w:r w:rsidRPr="00623363">
        <w:rPr>
          <w:shd w:val="clear" w:color="auto" w:fill="FFFFFF"/>
        </w:rPr>
        <w:t xml:space="preserve"> </w:t>
      </w:r>
      <w:r w:rsidR="00623363">
        <w:rPr>
          <w:shd w:val="clear" w:color="auto" w:fill="FFFFFF"/>
        </w:rPr>
        <w:br/>
      </w:r>
      <w:r w:rsidRPr="00623363">
        <w:rPr>
          <w:b/>
          <w:bCs/>
          <w:shd w:val="clear" w:color="auto" w:fill="FFFFFF"/>
        </w:rPr>
        <w:t>MENDELU, Zemědělská 1665/1, 613 00 Brno</w:t>
      </w:r>
      <w:r w:rsidR="00623363">
        <w:rPr>
          <w:b/>
          <w:bCs/>
          <w:shd w:val="clear" w:color="auto" w:fill="FFFFFF"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(před 6 b.)</w:t>
      </w:r>
    </w:p>
    <w:p w14:paraId="5C4D5B53" w14:textId="23D4753A" w:rsidR="00A12FBC" w:rsidRPr="00623363" w:rsidRDefault="00A12FBC" w:rsidP="00623363">
      <w:pPr>
        <w:pStyle w:val="Normlnweb"/>
        <w:spacing w:before="120" w:beforeAutospacing="0" w:after="0" w:afterAutospacing="0" w:line="276" w:lineRule="auto"/>
        <w:jc w:val="center"/>
        <w:rPr>
          <w:b/>
          <w:bCs/>
          <w:shd w:val="clear" w:color="auto" w:fill="FFFFFF"/>
        </w:rPr>
      </w:pPr>
      <w:r w:rsidRPr="00623363">
        <w:rPr>
          <w:b/>
          <w:bCs/>
          <w:shd w:val="clear" w:color="auto" w:fill="FFFFFF"/>
          <w:vertAlign w:val="superscript"/>
        </w:rPr>
        <w:t>2</w:t>
      </w:r>
      <w:r w:rsidRPr="00623363">
        <w:rPr>
          <w:b/>
          <w:bCs/>
          <w:shd w:val="clear" w:color="auto" w:fill="FFFFFF"/>
        </w:rPr>
        <w:t xml:space="preserve">Ústav </w:t>
      </w:r>
      <w:r w:rsidR="003950E9" w:rsidRPr="00623363">
        <w:rPr>
          <w:b/>
          <w:bCs/>
          <w:shd w:val="clear" w:color="auto" w:fill="FFFFFF"/>
        </w:rPr>
        <w:t>techniky a automobilové dopravy</w:t>
      </w:r>
      <w:r w:rsidRPr="00623363">
        <w:rPr>
          <w:b/>
          <w:bCs/>
          <w:shd w:val="clear" w:color="auto" w:fill="FFFFFF"/>
        </w:rPr>
        <w:t xml:space="preserve">, </w:t>
      </w:r>
      <w:r w:rsidR="003950E9" w:rsidRPr="00623363">
        <w:rPr>
          <w:b/>
          <w:bCs/>
          <w:shd w:val="clear" w:color="auto" w:fill="FFFFFF"/>
        </w:rPr>
        <w:t>Agronomická</w:t>
      </w:r>
      <w:r w:rsidRPr="00623363">
        <w:rPr>
          <w:b/>
          <w:bCs/>
          <w:shd w:val="clear" w:color="auto" w:fill="FFFFFF"/>
        </w:rPr>
        <w:t xml:space="preserve"> fakulta,</w:t>
      </w:r>
      <w:r w:rsidRPr="00623363">
        <w:rPr>
          <w:shd w:val="clear" w:color="auto" w:fill="FFFFFF"/>
        </w:rPr>
        <w:t xml:space="preserve"> </w:t>
      </w:r>
      <w:r w:rsidR="003950E9" w:rsidRPr="00623363">
        <w:rPr>
          <w:shd w:val="clear" w:color="auto" w:fill="FFFFFF"/>
        </w:rPr>
        <w:br/>
      </w:r>
      <w:r w:rsidRPr="00623363">
        <w:rPr>
          <w:b/>
          <w:bCs/>
          <w:shd w:val="clear" w:color="auto" w:fill="FFFFFF"/>
        </w:rPr>
        <w:t>MENDELU, Zemědělská 1665/1, 613 00 Brno</w:t>
      </w:r>
      <w:r w:rsidR="00623363">
        <w:rPr>
          <w:b/>
          <w:bCs/>
          <w:shd w:val="clear" w:color="auto" w:fill="FFFFFF"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(před 6 b.)</w:t>
      </w:r>
    </w:p>
    <w:p w14:paraId="1EB55399" w14:textId="77777777" w:rsidR="00A12FBC" w:rsidRPr="00623363" w:rsidRDefault="00A12FBC" w:rsidP="00623363">
      <w:pPr>
        <w:pStyle w:val="Normlnweb"/>
        <w:spacing w:before="0" w:beforeAutospacing="0" w:after="0" w:afterAutospacing="0" w:line="276" w:lineRule="auto"/>
        <w:jc w:val="both"/>
        <w:rPr>
          <w:i/>
          <w:iCs/>
        </w:rPr>
      </w:pPr>
      <w:r w:rsidRPr="00623363">
        <w:rPr>
          <w:i/>
          <w:iCs/>
        </w:rPr>
        <w:t>_______________________________________________________________________________________</w:t>
      </w:r>
    </w:p>
    <w:p w14:paraId="2D54E342" w14:textId="77777777" w:rsidR="00A12FBC" w:rsidRPr="00623363" w:rsidRDefault="00A12FBC" w:rsidP="00623363">
      <w:pPr>
        <w:pStyle w:val="Normlnweb"/>
        <w:spacing w:before="0" w:beforeAutospacing="0" w:after="0" w:afterAutospacing="0" w:line="276" w:lineRule="auto"/>
        <w:jc w:val="both"/>
        <w:rPr>
          <w:i/>
          <w:iCs/>
        </w:rPr>
      </w:pPr>
      <w:r w:rsidRPr="00623363">
        <w:rPr>
          <w:noProof/>
        </w:rPr>
        <w:drawing>
          <wp:anchor distT="0" distB="0" distL="114300" distR="114300" simplePos="0" relativeHeight="251659264" behindDoc="1" locked="0" layoutInCell="1" allowOverlap="1" wp14:anchorId="7E3C56AE" wp14:editId="53815B72">
            <wp:simplePos x="0" y="0"/>
            <wp:positionH relativeFrom="margin">
              <wp:posOffset>5670550</wp:posOffset>
            </wp:positionH>
            <wp:positionV relativeFrom="paragraph">
              <wp:posOffset>14605</wp:posOffset>
            </wp:positionV>
            <wp:extent cx="939800" cy="309245"/>
            <wp:effectExtent l="0" t="0" r="0" b="0"/>
            <wp:wrapTight wrapText="bothSides">
              <wp:wrapPolygon edited="0">
                <wp:start x="0" y="0"/>
                <wp:lineTo x="0" y="19959"/>
                <wp:lineTo x="21016" y="19959"/>
                <wp:lineTo x="21016" y="0"/>
                <wp:lineTo x="0" y="0"/>
              </wp:wrapPolygon>
            </wp:wrapTight>
            <wp:docPr id="900145844" name="Obrázek 900145844" descr="Licence Creative Commons - Ústav vědecko-pedagogických informací a služ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cence Creative Commons - Ústav vědecko-pedagogických informací a služ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363">
        <w:rPr>
          <w:i/>
          <w:iCs/>
        </w:rPr>
        <w:t>https://doi.org/10.11118/978-80-XXXX-XXX-X-XXXX</w:t>
      </w:r>
      <w:r w:rsidRPr="00623363">
        <w:rPr>
          <w:i/>
          <w:iCs/>
        </w:rPr>
        <w:tab/>
      </w:r>
    </w:p>
    <w:p w14:paraId="2C9F2A2D" w14:textId="12D2A417" w:rsidR="00A12FBC" w:rsidRPr="00623363" w:rsidRDefault="00A12FBC" w:rsidP="00623363">
      <w:pPr>
        <w:pStyle w:val="Normlnweb"/>
        <w:spacing w:before="240" w:beforeAutospacing="0" w:after="60" w:afterAutospacing="0" w:line="276" w:lineRule="auto"/>
        <w:rPr>
          <w:shd w:val="clear" w:color="auto" w:fill="FFFFFF"/>
        </w:rPr>
      </w:pPr>
      <w:r w:rsidRPr="00623363">
        <w:rPr>
          <w:b/>
          <w:bCs/>
          <w:shd w:val="clear" w:color="auto" w:fill="FFFFFF"/>
        </w:rPr>
        <w:t>ABSTRAKT</w:t>
      </w:r>
      <w:r w:rsidR="00623363">
        <w:rPr>
          <w:b/>
          <w:bCs/>
          <w:shd w:val="clear" w:color="auto" w:fill="FFFFFF"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 xml:space="preserve">(před </w:t>
      </w:r>
      <w:r w:rsidR="00623363">
        <w:rPr>
          <w:b/>
          <w:bCs/>
          <w:color w:val="EE0000"/>
          <w:shd w:val="clear" w:color="auto" w:fill="FFFFFF"/>
        </w:rPr>
        <w:t>12</w:t>
      </w:r>
      <w:r w:rsidR="00623363">
        <w:rPr>
          <w:b/>
          <w:bCs/>
          <w:color w:val="EE0000"/>
          <w:shd w:val="clear" w:color="auto" w:fill="FFFFFF"/>
        </w:rPr>
        <w:t xml:space="preserve"> b.</w:t>
      </w:r>
      <w:r w:rsidR="00623363">
        <w:rPr>
          <w:b/>
          <w:bCs/>
          <w:color w:val="EE0000"/>
          <w:shd w:val="clear" w:color="auto" w:fill="FFFFFF"/>
        </w:rPr>
        <w:t>, za 3 b.</w:t>
      </w:r>
      <w:r w:rsidR="00623363">
        <w:rPr>
          <w:b/>
          <w:bCs/>
          <w:color w:val="EE0000"/>
          <w:shd w:val="clear" w:color="auto" w:fill="FFFFFF"/>
        </w:rPr>
        <w:t>)</w:t>
      </w:r>
    </w:p>
    <w:p w14:paraId="219157E0" w14:textId="53BC28C5" w:rsidR="00A04F59" w:rsidRPr="00623363" w:rsidRDefault="009B22AA" w:rsidP="00623363">
      <w:pPr>
        <w:pStyle w:val="Normlnweb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623363">
        <w:rPr>
          <w:shd w:val="clear" w:color="auto" w:fill="FFFFFF"/>
        </w:rPr>
        <w:t>Spirulina</w:t>
      </w:r>
      <w:r w:rsidR="00601A5C" w:rsidRPr="00623363">
        <w:rPr>
          <w:shd w:val="clear" w:color="auto" w:fill="FFFFFF"/>
        </w:rPr>
        <w:t xml:space="preserve"> </w:t>
      </w:r>
      <w:r w:rsidR="00601A5C" w:rsidRPr="00623363">
        <w:t>(</w:t>
      </w:r>
      <w:r w:rsidR="00601A5C" w:rsidRPr="00623363">
        <w:rPr>
          <w:i/>
          <w:iCs/>
        </w:rPr>
        <w:t>Arthrospira platensis</w:t>
      </w:r>
      <w:r w:rsidR="00601A5C" w:rsidRPr="00623363">
        <w:t>)</w:t>
      </w:r>
      <w:r w:rsidRPr="00623363">
        <w:rPr>
          <w:shd w:val="clear" w:color="auto" w:fill="FFFFFF"/>
        </w:rPr>
        <w:t xml:space="preserve">, </w:t>
      </w:r>
      <w:r w:rsidR="0065763E" w:rsidRPr="00623363">
        <w:rPr>
          <w:shd w:val="clear" w:color="auto" w:fill="FFFFFF"/>
        </w:rPr>
        <w:t xml:space="preserve">sinice bohatá </w:t>
      </w:r>
      <w:r w:rsidR="00B73DEA" w:rsidRPr="00623363">
        <w:rPr>
          <w:shd w:val="clear" w:color="auto" w:fill="FFFFFF"/>
        </w:rPr>
        <w:t xml:space="preserve">zejména </w:t>
      </w:r>
      <w:r w:rsidR="0065763E" w:rsidRPr="00623363">
        <w:rPr>
          <w:shd w:val="clear" w:color="auto" w:fill="FFFFFF"/>
        </w:rPr>
        <w:t>na bílkoviny a biologicky a</w:t>
      </w:r>
      <w:r w:rsidR="000C77C5" w:rsidRPr="00623363">
        <w:rPr>
          <w:shd w:val="clear" w:color="auto" w:fill="FFFFFF"/>
        </w:rPr>
        <w:t xml:space="preserve">ktivní látky, </w:t>
      </w:r>
      <w:r w:rsidR="004A10C7" w:rsidRPr="00623363">
        <w:rPr>
          <w:shd w:val="clear" w:color="auto" w:fill="FFFFFF"/>
        </w:rPr>
        <w:t>získává</w:t>
      </w:r>
      <w:r w:rsidR="001A55F5" w:rsidRPr="00623363">
        <w:rPr>
          <w:shd w:val="clear" w:color="auto" w:fill="FFFFFF"/>
        </w:rPr>
        <w:t xml:space="preserve"> stále </w:t>
      </w:r>
      <w:r w:rsidR="004A10C7" w:rsidRPr="00623363">
        <w:rPr>
          <w:shd w:val="clear" w:color="auto" w:fill="FFFFFF"/>
        </w:rPr>
        <w:t>větší oblibu jako</w:t>
      </w:r>
      <w:r w:rsidR="001A55F5" w:rsidRPr="00623363">
        <w:rPr>
          <w:shd w:val="clear" w:color="auto" w:fill="FFFFFF"/>
        </w:rPr>
        <w:t xml:space="preserve"> dopl</w:t>
      </w:r>
      <w:r w:rsidR="004A10C7" w:rsidRPr="00623363">
        <w:rPr>
          <w:shd w:val="clear" w:color="auto" w:fill="FFFFFF"/>
        </w:rPr>
        <w:t>něk</w:t>
      </w:r>
      <w:r w:rsidR="001A55F5" w:rsidRPr="00623363">
        <w:rPr>
          <w:shd w:val="clear" w:color="auto" w:fill="FFFFFF"/>
        </w:rPr>
        <w:t xml:space="preserve"> stravy</w:t>
      </w:r>
      <w:r w:rsidR="004A10C7" w:rsidRPr="00623363">
        <w:rPr>
          <w:shd w:val="clear" w:color="auto" w:fill="FFFFFF"/>
        </w:rPr>
        <w:t xml:space="preserve"> </w:t>
      </w:r>
      <w:r w:rsidR="001A55F5" w:rsidRPr="00623363">
        <w:rPr>
          <w:shd w:val="clear" w:color="auto" w:fill="FFFFFF"/>
        </w:rPr>
        <w:t xml:space="preserve">díky svému nutričně bohatému profilu a </w:t>
      </w:r>
      <w:r w:rsidR="004A10C7" w:rsidRPr="00623363">
        <w:rPr>
          <w:shd w:val="clear" w:color="auto" w:fill="FFFFFF"/>
        </w:rPr>
        <w:t xml:space="preserve">pozitivnímu vlivu na </w:t>
      </w:r>
      <w:r w:rsidR="00835876" w:rsidRPr="00623363">
        <w:rPr>
          <w:shd w:val="clear" w:color="auto" w:fill="FFFFFF"/>
        </w:rPr>
        <w:t xml:space="preserve">lidské </w:t>
      </w:r>
      <w:r w:rsidR="004A10C7" w:rsidRPr="00623363">
        <w:rPr>
          <w:shd w:val="clear" w:color="auto" w:fill="FFFFFF"/>
        </w:rPr>
        <w:t>zdraví</w:t>
      </w:r>
      <w:r w:rsidR="001A55F5" w:rsidRPr="00623363">
        <w:rPr>
          <w:shd w:val="clear" w:color="auto" w:fill="FFFFFF"/>
        </w:rPr>
        <w:t>. Kombinac</w:t>
      </w:r>
      <w:r w:rsidR="004A10C7" w:rsidRPr="00623363">
        <w:rPr>
          <w:shd w:val="clear" w:color="auto" w:fill="FFFFFF"/>
        </w:rPr>
        <w:t>í</w:t>
      </w:r>
      <w:r w:rsidR="001A55F5" w:rsidRPr="00623363">
        <w:rPr>
          <w:shd w:val="clear" w:color="auto" w:fill="FFFFFF"/>
        </w:rPr>
        <w:t xml:space="preserve"> jogurtu a spiruliny </w:t>
      </w:r>
      <w:r w:rsidR="008C2EB7" w:rsidRPr="00623363">
        <w:rPr>
          <w:shd w:val="clear" w:color="auto" w:fill="FFFFFF"/>
        </w:rPr>
        <w:t xml:space="preserve">se </w:t>
      </w:r>
      <w:r w:rsidR="004A10C7" w:rsidRPr="00623363">
        <w:rPr>
          <w:shd w:val="clear" w:color="auto" w:fill="FFFFFF"/>
        </w:rPr>
        <w:t xml:space="preserve">tak </w:t>
      </w:r>
      <w:r w:rsidR="00A04F59" w:rsidRPr="00623363">
        <w:rPr>
          <w:shd w:val="clear" w:color="auto" w:fill="FFFFFF"/>
        </w:rPr>
        <w:t>nabízí možnost vzniku</w:t>
      </w:r>
      <w:r w:rsidR="001A55F5" w:rsidRPr="00623363">
        <w:rPr>
          <w:shd w:val="clear" w:color="auto" w:fill="FFFFFF"/>
        </w:rPr>
        <w:t xml:space="preserve"> funkční potravin</w:t>
      </w:r>
      <w:r w:rsidR="00A04F59" w:rsidRPr="00623363">
        <w:rPr>
          <w:shd w:val="clear" w:color="auto" w:fill="FFFFFF"/>
        </w:rPr>
        <w:t>y</w:t>
      </w:r>
      <w:r w:rsidR="001A55F5" w:rsidRPr="00623363">
        <w:rPr>
          <w:shd w:val="clear" w:color="auto" w:fill="FFFFFF"/>
        </w:rPr>
        <w:t xml:space="preserve">, která spojuje výživovou hodnotu obou složek. </w:t>
      </w:r>
      <w:r w:rsidR="005E51E4" w:rsidRPr="00623363">
        <w:rPr>
          <w:shd w:val="clear" w:color="auto" w:fill="FFFFFF"/>
        </w:rPr>
        <w:t xml:space="preserve">Tato studie analyzuje chemické složení, viskozitu, pH a senzorické vlastnosti </w:t>
      </w:r>
      <w:r w:rsidR="00623363">
        <w:rPr>
          <w:shd w:val="clear" w:color="auto" w:fill="FFFFFF"/>
        </w:rPr>
        <w:br/>
      </w:r>
      <w:r w:rsidR="005E51E4" w:rsidRPr="00623363">
        <w:rPr>
          <w:shd w:val="clear" w:color="auto" w:fill="FFFFFF"/>
        </w:rPr>
        <w:t>jogurtů s přídavkem spiruliny. Jogurt s přídavkem 3 % spiruliny obsahoval nejvyšší množství sušiny</w:t>
      </w:r>
      <w:r w:rsidR="0020513E" w:rsidRPr="00623363">
        <w:rPr>
          <w:shd w:val="clear" w:color="auto" w:fill="FFFFFF"/>
        </w:rPr>
        <w:t xml:space="preserve"> </w:t>
      </w:r>
      <w:r w:rsidR="00623363">
        <w:rPr>
          <w:shd w:val="clear" w:color="auto" w:fill="FFFFFF"/>
        </w:rPr>
        <w:br/>
      </w:r>
      <w:r w:rsidR="0020513E" w:rsidRPr="00623363">
        <w:rPr>
          <w:color w:val="000000"/>
        </w:rPr>
        <w:t>19,93 ± 0,21</w:t>
      </w:r>
      <w:r w:rsidR="005E51E4" w:rsidRPr="00623363">
        <w:rPr>
          <w:shd w:val="clear" w:color="auto" w:fill="FFFFFF"/>
        </w:rPr>
        <w:t xml:space="preserve"> </w:t>
      </w:r>
      <w:r w:rsidR="003C1D38" w:rsidRPr="00623363">
        <w:rPr>
          <w:color w:val="000000" w:themeColor="text1"/>
        </w:rPr>
        <w:t>g·100 g</w:t>
      </w:r>
      <w:r w:rsidR="003C1D38" w:rsidRPr="00623363">
        <w:rPr>
          <w:color w:val="000000" w:themeColor="text1"/>
          <w:vertAlign w:val="superscript"/>
        </w:rPr>
        <w:t>-1</w:t>
      </w:r>
      <w:r w:rsidR="003C1D38" w:rsidRPr="00623363">
        <w:rPr>
          <w:color w:val="000000" w:themeColor="text1"/>
        </w:rPr>
        <w:t xml:space="preserve"> </w:t>
      </w:r>
      <w:r w:rsidR="005E51E4" w:rsidRPr="00623363">
        <w:rPr>
          <w:shd w:val="clear" w:color="auto" w:fill="FFFFFF"/>
        </w:rPr>
        <w:t xml:space="preserve">a bílkovin </w:t>
      </w:r>
      <w:r w:rsidR="0020513E" w:rsidRPr="00623363">
        <w:rPr>
          <w:color w:val="000000"/>
        </w:rPr>
        <w:t>7,78 ± 0,61</w:t>
      </w:r>
      <w:r w:rsidR="0020513E" w:rsidRPr="00623363">
        <w:rPr>
          <w:color w:val="000000"/>
          <w:vertAlign w:val="superscript"/>
        </w:rPr>
        <w:t xml:space="preserve"> </w:t>
      </w:r>
      <w:r w:rsidR="003C1D38" w:rsidRPr="00623363">
        <w:rPr>
          <w:color w:val="000000" w:themeColor="text1"/>
        </w:rPr>
        <w:t>g·100 g</w:t>
      </w:r>
      <w:r w:rsidR="003C1D38" w:rsidRPr="00623363">
        <w:rPr>
          <w:color w:val="000000" w:themeColor="text1"/>
          <w:vertAlign w:val="superscript"/>
        </w:rPr>
        <w:t>-1</w:t>
      </w:r>
      <w:r w:rsidR="003C1D38" w:rsidRPr="00623363">
        <w:rPr>
          <w:color w:val="000000" w:themeColor="text1"/>
        </w:rPr>
        <w:t xml:space="preserve"> </w:t>
      </w:r>
      <w:r w:rsidR="005E51E4" w:rsidRPr="00623363">
        <w:t xml:space="preserve">(p ˂ 0,05). S přídavkem spiruliny </w:t>
      </w:r>
      <w:r w:rsidR="0020513E" w:rsidRPr="00623363">
        <w:t>se zvýšila v</w:t>
      </w:r>
      <w:r w:rsidR="005E51E4" w:rsidRPr="00623363">
        <w:t xml:space="preserve">iskozita vzorků (p ˂ 0,05). Spirulina neměla vliv na pH výrobků (p &gt; 0,05). Přídavek spiruliny negativně ovlivnil všechny </w:t>
      </w:r>
      <w:r w:rsidR="00787CEB" w:rsidRPr="00623363">
        <w:t>hédonické</w:t>
      </w:r>
      <w:r w:rsidR="005E51E4" w:rsidRPr="00623363">
        <w:t xml:space="preserve"> deskriptory (p</w:t>
      </w:r>
      <w:r w:rsidR="0020513E" w:rsidRPr="00623363">
        <w:t> </w:t>
      </w:r>
      <w:r w:rsidR="005E51E4" w:rsidRPr="00623363">
        <w:t>˂</w:t>
      </w:r>
      <w:r w:rsidR="0020513E" w:rsidRPr="00623363">
        <w:t> </w:t>
      </w:r>
      <w:r w:rsidR="005E51E4" w:rsidRPr="00623363">
        <w:t>0,05). Jogurty s</w:t>
      </w:r>
      <w:r w:rsidR="0020513E" w:rsidRPr="00623363">
        <w:t> 3% p</w:t>
      </w:r>
      <w:r w:rsidR="005E51E4" w:rsidRPr="00623363">
        <w:t>řídavkem spiruliny jsou tedy senzoricky nepřijatelné.</w:t>
      </w:r>
      <w:r w:rsidR="0020513E" w:rsidRPr="00623363">
        <w:t xml:space="preserve"> </w:t>
      </w:r>
    </w:p>
    <w:p w14:paraId="3AB3957F" w14:textId="7B77D820" w:rsidR="00A12FBC" w:rsidRPr="00623363" w:rsidRDefault="00A12FBC" w:rsidP="00623363">
      <w:pPr>
        <w:pStyle w:val="Normlnweb"/>
        <w:spacing w:before="120" w:beforeAutospacing="0" w:after="0" w:afterAutospacing="0" w:line="276" w:lineRule="auto"/>
        <w:jc w:val="both"/>
        <w:rPr>
          <w:i/>
          <w:iCs/>
          <w:shd w:val="clear" w:color="auto" w:fill="FFFFFF"/>
        </w:rPr>
      </w:pPr>
      <w:r w:rsidRPr="00623363">
        <w:rPr>
          <w:i/>
          <w:iCs/>
          <w:shd w:val="clear" w:color="auto" w:fill="FFFFFF"/>
        </w:rPr>
        <w:t xml:space="preserve">Klíčová slova: </w:t>
      </w:r>
      <w:r w:rsidR="0020513E" w:rsidRPr="00623363">
        <w:rPr>
          <w:i/>
          <w:iCs/>
          <w:shd w:val="clear" w:color="auto" w:fill="FFFFFF"/>
        </w:rPr>
        <w:t xml:space="preserve">chemické složení, viskozita, </w:t>
      </w:r>
      <w:r w:rsidR="004A10C7" w:rsidRPr="00623363">
        <w:rPr>
          <w:i/>
          <w:iCs/>
          <w:shd w:val="clear" w:color="auto" w:fill="FFFFFF"/>
        </w:rPr>
        <w:t>funkční potravina</w:t>
      </w:r>
      <w:r w:rsidR="00623363">
        <w:rPr>
          <w:i/>
          <w:iCs/>
          <w:shd w:val="clear" w:color="auto" w:fill="FFFFFF"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(před 6 b.)</w:t>
      </w:r>
    </w:p>
    <w:p w14:paraId="167B0EF8" w14:textId="1FB97493" w:rsidR="00A12FBC" w:rsidRPr="00623363" w:rsidRDefault="00A12FBC" w:rsidP="00623363">
      <w:pPr>
        <w:pStyle w:val="Normlnweb"/>
        <w:spacing w:before="240" w:beforeAutospacing="0" w:after="60" w:afterAutospacing="0" w:line="276" w:lineRule="auto"/>
        <w:rPr>
          <w:shd w:val="clear" w:color="auto" w:fill="FFFFFF"/>
        </w:rPr>
      </w:pPr>
      <w:r w:rsidRPr="00623363">
        <w:rPr>
          <w:b/>
          <w:bCs/>
          <w:shd w:val="clear" w:color="auto" w:fill="FFFFFF"/>
        </w:rPr>
        <w:t xml:space="preserve">ABSTRACT </w:t>
      </w:r>
      <w:r w:rsidR="00623363">
        <w:rPr>
          <w:b/>
          <w:bCs/>
          <w:color w:val="EE0000"/>
          <w:shd w:val="clear" w:color="auto" w:fill="FFFFFF"/>
        </w:rPr>
        <w:t xml:space="preserve">(před </w:t>
      </w:r>
      <w:r w:rsidR="00623363">
        <w:rPr>
          <w:b/>
          <w:bCs/>
          <w:color w:val="EE0000"/>
          <w:shd w:val="clear" w:color="auto" w:fill="FFFFFF"/>
        </w:rPr>
        <w:t>12</w:t>
      </w:r>
      <w:r w:rsidR="00623363">
        <w:rPr>
          <w:b/>
          <w:bCs/>
          <w:color w:val="EE0000"/>
          <w:shd w:val="clear" w:color="auto" w:fill="FFFFFF"/>
        </w:rPr>
        <w:t xml:space="preserve"> b.</w:t>
      </w:r>
      <w:r w:rsidR="00623363">
        <w:rPr>
          <w:b/>
          <w:bCs/>
          <w:color w:val="EE0000"/>
          <w:shd w:val="clear" w:color="auto" w:fill="FFFFFF"/>
        </w:rPr>
        <w:t>, za 3 b.</w:t>
      </w:r>
      <w:r w:rsidR="00623363">
        <w:rPr>
          <w:b/>
          <w:bCs/>
          <w:color w:val="EE0000"/>
          <w:shd w:val="clear" w:color="auto" w:fill="FFFFFF"/>
        </w:rPr>
        <w:t>)</w:t>
      </w:r>
    </w:p>
    <w:p w14:paraId="338D3EB7" w14:textId="4665EF06" w:rsidR="0020513E" w:rsidRPr="00623363" w:rsidRDefault="005E51E4" w:rsidP="00623363">
      <w:pPr>
        <w:pStyle w:val="Normlnweb"/>
        <w:spacing w:before="0" w:beforeAutospacing="0" w:after="0" w:afterAutospacing="0" w:line="276" w:lineRule="auto"/>
        <w:jc w:val="both"/>
        <w:rPr>
          <w:shd w:val="clear" w:color="auto" w:fill="FFFFFF"/>
          <w:lang w:val="en-GB"/>
        </w:rPr>
      </w:pPr>
      <w:r w:rsidRPr="00623363">
        <w:rPr>
          <w:shd w:val="clear" w:color="auto" w:fill="FFFFFF"/>
          <w:lang w:val="en-GB"/>
        </w:rPr>
        <w:t>Spirulina (</w:t>
      </w:r>
      <w:r w:rsidRPr="00623363">
        <w:rPr>
          <w:i/>
          <w:iCs/>
          <w:shd w:val="clear" w:color="auto" w:fill="FFFFFF"/>
          <w:lang w:val="en-GB"/>
        </w:rPr>
        <w:t>Arthrospira platensis</w:t>
      </w:r>
      <w:r w:rsidRPr="00623363">
        <w:rPr>
          <w:shd w:val="clear" w:color="auto" w:fill="FFFFFF"/>
          <w:lang w:val="en-GB"/>
        </w:rPr>
        <w:t xml:space="preserve">), a cyanobacteria rich mainly in protein and biologically active substances, </w:t>
      </w:r>
      <w:r w:rsidR="00623363">
        <w:rPr>
          <w:shd w:val="clear" w:color="auto" w:fill="FFFFFF"/>
          <w:lang w:val="en-GB"/>
        </w:rPr>
        <w:br/>
      </w:r>
      <w:r w:rsidRPr="00623363">
        <w:rPr>
          <w:shd w:val="clear" w:color="auto" w:fill="FFFFFF"/>
          <w:lang w:val="en-GB"/>
        </w:rPr>
        <w:t xml:space="preserve">is gaining more and more popularity as a dietary supplement due to its nutritional profile and positive effect on human health. The combination of yoghurt and spirulina offers the possibility of creating a functional food that combines the nutritional value of both ingredients. This study analyses the chemical composition, viscosity, pH and sensory properties of yoghurt with spirulina. Yogurt with 3% spirulina addition contained the highest amount of dry matter </w:t>
      </w:r>
      <w:r w:rsidR="0020513E" w:rsidRPr="00623363">
        <w:rPr>
          <w:color w:val="000000"/>
          <w:lang w:val="en-GB"/>
        </w:rPr>
        <w:t>19.93 ± 0.21</w:t>
      </w:r>
      <w:r w:rsidR="0020513E" w:rsidRPr="00623363">
        <w:rPr>
          <w:shd w:val="clear" w:color="auto" w:fill="FFFFFF"/>
          <w:lang w:val="en-GB"/>
        </w:rPr>
        <w:t xml:space="preserve"> </w:t>
      </w:r>
      <w:r w:rsidRPr="00623363">
        <w:rPr>
          <w:shd w:val="clear" w:color="auto" w:fill="FFFFFF"/>
          <w:lang w:val="en-GB"/>
        </w:rPr>
        <w:t>and protein</w:t>
      </w:r>
      <w:r w:rsidR="0020513E" w:rsidRPr="00623363">
        <w:rPr>
          <w:shd w:val="clear" w:color="auto" w:fill="FFFFFF"/>
          <w:lang w:val="en-GB"/>
        </w:rPr>
        <w:t xml:space="preserve"> </w:t>
      </w:r>
      <w:r w:rsidR="0020513E" w:rsidRPr="00623363">
        <w:rPr>
          <w:color w:val="000000"/>
          <w:lang w:val="en-GB"/>
        </w:rPr>
        <w:t>7.78 ± 0.61</w:t>
      </w:r>
      <w:r w:rsidRPr="00623363">
        <w:rPr>
          <w:shd w:val="clear" w:color="auto" w:fill="FFFFFF"/>
          <w:lang w:val="en-GB"/>
        </w:rPr>
        <w:t xml:space="preserve"> (p ˂ 0.05). The viscosity of the samples increased with spirulina addition (p ˂ 0.05). Spirulina did not affect the pH of the products (p &gt; 0.05). Spirulina addition negatively affected all hedonic descriptors (p ˂ 0.05). Thus, yogurts with a </w:t>
      </w:r>
      <w:r w:rsidR="0020513E" w:rsidRPr="00623363">
        <w:rPr>
          <w:shd w:val="clear" w:color="auto" w:fill="FFFFFF"/>
          <w:lang w:val="en-GB"/>
        </w:rPr>
        <w:t>3%</w:t>
      </w:r>
      <w:r w:rsidRPr="00623363">
        <w:rPr>
          <w:shd w:val="clear" w:color="auto" w:fill="FFFFFF"/>
          <w:lang w:val="en-GB"/>
        </w:rPr>
        <w:t xml:space="preserve"> spirulina addition are almost sensory unacceptable.</w:t>
      </w:r>
    </w:p>
    <w:p w14:paraId="5424A3AB" w14:textId="47BB25F7" w:rsidR="00A12FBC" w:rsidRPr="00623363" w:rsidRDefault="00A12FBC" w:rsidP="00623363">
      <w:pPr>
        <w:pStyle w:val="Normlnweb"/>
        <w:spacing w:before="120" w:beforeAutospacing="0" w:after="0" w:afterAutospacing="0" w:line="276" w:lineRule="auto"/>
        <w:jc w:val="both"/>
        <w:rPr>
          <w:i/>
          <w:iCs/>
          <w:shd w:val="clear" w:color="auto" w:fill="FFFFFF"/>
          <w:lang w:val="en-GB"/>
        </w:rPr>
      </w:pPr>
      <w:r w:rsidRPr="00623363">
        <w:rPr>
          <w:i/>
          <w:iCs/>
          <w:shd w:val="clear" w:color="auto" w:fill="FFFFFF"/>
          <w:lang w:val="en-GB"/>
        </w:rPr>
        <w:t xml:space="preserve">Keywords: </w:t>
      </w:r>
      <w:r w:rsidR="0020513E" w:rsidRPr="00623363">
        <w:rPr>
          <w:i/>
          <w:iCs/>
          <w:shd w:val="clear" w:color="auto" w:fill="FFFFFF"/>
          <w:lang w:val="en-GB"/>
        </w:rPr>
        <w:t xml:space="preserve">chemical composition, viscosity, </w:t>
      </w:r>
      <w:r w:rsidR="005E51E4" w:rsidRPr="00623363">
        <w:rPr>
          <w:i/>
          <w:iCs/>
          <w:shd w:val="clear" w:color="auto" w:fill="FFFFFF"/>
          <w:lang w:val="en-GB"/>
        </w:rPr>
        <w:t>functional food</w:t>
      </w:r>
      <w:r w:rsidR="00623363">
        <w:rPr>
          <w:i/>
          <w:iCs/>
          <w:shd w:val="clear" w:color="auto" w:fill="FFFFFF"/>
          <w:lang w:val="en-GB"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(před 6 b.)</w:t>
      </w:r>
    </w:p>
    <w:p w14:paraId="1CA7BAEE" w14:textId="6229F536" w:rsidR="00A12FBC" w:rsidRPr="00623363" w:rsidRDefault="00A12FBC" w:rsidP="00623363">
      <w:pPr>
        <w:spacing w:before="240" w:after="60" w:line="276" w:lineRule="auto"/>
        <w:jc w:val="both"/>
        <w:rPr>
          <w:b/>
          <w:bCs/>
        </w:rPr>
      </w:pPr>
      <w:r w:rsidRPr="00623363">
        <w:rPr>
          <w:b/>
          <w:bCs/>
        </w:rPr>
        <w:t>ÚVOD</w:t>
      </w:r>
      <w:r w:rsidR="00623363">
        <w:rPr>
          <w:b/>
          <w:bCs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 xml:space="preserve">(před </w:t>
      </w:r>
      <w:r w:rsidR="00623363">
        <w:rPr>
          <w:b/>
          <w:bCs/>
          <w:color w:val="EE0000"/>
          <w:shd w:val="clear" w:color="auto" w:fill="FFFFFF"/>
        </w:rPr>
        <w:t>12</w:t>
      </w:r>
      <w:r w:rsidR="00623363">
        <w:rPr>
          <w:b/>
          <w:bCs/>
          <w:color w:val="EE0000"/>
          <w:shd w:val="clear" w:color="auto" w:fill="FFFFFF"/>
        </w:rPr>
        <w:t xml:space="preserve"> b.</w:t>
      </w:r>
      <w:r w:rsidR="00623363">
        <w:rPr>
          <w:b/>
          <w:bCs/>
          <w:color w:val="EE0000"/>
          <w:shd w:val="clear" w:color="auto" w:fill="FFFFFF"/>
        </w:rPr>
        <w:t>, za 3 b.</w:t>
      </w:r>
      <w:r w:rsidR="00623363">
        <w:rPr>
          <w:b/>
          <w:bCs/>
          <w:color w:val="EE0000"/>
          <w:shd w:val="clear" w:color="auto" w:fill="FFFFFF"/>
        </w:rPr>
        <w:t>)</w:t>
      </w:r>
    </w:p>
    <w:p w14:paraId="42CB9D73" w14:textId="3BDDC89C" w:rsidR="006E638F" w:rsidRPr="00623363" w:rsidRDefault="00374A4C" w:rsidP="00623363">
      <w:pPr>
        <w:spacing w:after="120" w:line="276" w:lineRule="auto"/>
        <w:jc w:val="both"/>
      </w:pPr>
      <w:r w:rsidRPr="00623363">
        <w:t>Rostoucí</w:t>
      </w:r>
      <w:r w:rsidR="0050591E" w:rsidRPr="00623363">
        <w:t xml:space="preserve"> zájem o zdravý životní styl přivádí </w:t>
      </w:r>
      <w:r w:rsidR="004F08ED" w:rsidRPr="00623363">
        <w:t xml:space="preserve">stále větší </w:t>
      </w:r>
      <w:r w:rsidR="0050591E" w:rsidRPr="00623363">
        <w:t xml:space="preserve">pozornost k funkčním potravinám a jejich významu pro </w:t>
      </w:r>
      <w:r w:rsidR="00CA22D2" w:rsidRPr="00623363">
        <w:t>lidské</w:t>
      </w:r>
      <w:r w:rsidR="0050591E" w:rsidRPr="00623363">
        <w:t xml:space="preserve"> zdraví (Essa et al., 2023). Dnešní spotřebitelé kladou zvýšený</w:t>
      </w:r>
      <w:r w:rsidR="004A2D5D" w:rsidRPr="00623363">
        <w:t xml:space="preserve"> </w:t>
      </w:r>
      <w:r w:rsidR="0050591E" w:rsidRPr="00623363">
        <w:t>důraz na zdravotní přínosy potravin, přičemž se zaměřují</w:t>
      </w:r>
      <w:r w:rsidR="001568F5" w:rsidRPr="00623363">
        <w:t xml:space="preserve"> především</w:t>
      </w:r>
      <w:r w:rsidR="0050591E" w:rsidRPr="00623363">
        <w:t xml:space="preserve"> na jejich nutriční a bioaktivní vlastnosti (Yagmur, Sahin </w:t>
      </w:r>
      <w:r w:rsidR="00623363">
        <w:t>a</w:t>
      </w:r>
      <w:r w:rsidR="0050591E" w:rsidRPr="00623363">
        <w:t xml:space="preserve"> Ersan, 2024). Fermentované </w:t>
      </w:r>
      <w:r w:rsidR="00CA22D2" w:rsidRPr="00623363">
        <w:t>produkty</w:t>
      </w:r>
      <w:r w:rsidR="0050591E" w:rsidRPr="00623363">
        <w:t xml:space="preserve"> jsou v tomto ohledu </w:t>
      </w:r>
      <w:r w:rsidR="001568F5" w:rsidRPr="00623363">
        <w:t xml:space="preserve">velmi </w:t>
      </w:r>
      <w:r w:rsidR="0050591E" w:rsidRPr="00623363">
        <w:t>oblíbené vzhledem k jejich pozitivnímu vlivu na střevní mikroflóru</w:t>
      </w:r>
      <w:r w:rsidR="001568F5" w:rsidRPr="00623363">
        <w:t>, a to díky</w:t>
      </w:r>
      <w:r w:rsidR="0050591E" w:rsidRPr="00623363">
        <w:t xml:space="preserve"> působení prospěšných mikroorganismů (Jena </w:t>
      </w:r>
      <w:r w:rsidR="00623363">
        <w:t>a</w:t>
      </w:r>
      <w:r w:rsidR="0050591E" w:rsidRPr="00623363">
        <w:t xml:space="preserve"> Choudhury, 2024). </w:t>
      </w:r>
      <w:r w:rsidR="00623363">
        <w:rPr>
          <w:b/>
          <w:bCs/>
          <w:color w:val="EE0000"/>
          <w:shd w:val="clear" w:color="auto" w:fill="FFFFFF"/>
        </w:rPr>
        <w:t xml:space="preserve">(za </w:t>
      </w:r>
      <w:r w:rsidR="00623363">
        <w:rPr>
          <w:b/>
          <w:bCs/>
          <w:color w:val="EE0000"/>
          <w:shd w:val="clear" w:color="auto" w:fill="FFFFFF"/>
        </w:rPr>
        <w:t>6</w:t>
      </w:r>
      <w:r w:rsidR="00623363">
        <w:rPr>
          <w:b/>
          <w:bCs/>
          <w:color w:val="EE0000"/>
          <w:shd w:val="clear" w:color="auto" w:fill="FFFFFF"/>
        </w:rPr>
        <w:t xml:space="preserve"> b.)</w:t>
      </w:r>
    </w:p>
    <w:p w14:paraId="7ECF9873" w14:textId="109486B3" w:rsidR="00E052EF" w:rsidRPr="00623363" w:rsidRDefault="006E638F" w:rsidP="00623363">
      <w:pPr>
        <w:spacing w:after="120" w:line="276" w:lineRule="auto"/>
        <w:jc w:val="both"/>
      </w:pPr>
      <w:r w:rsidRPr="00623363">
        <w:lastRenderedPageBreak/>
        <w:t xml:space="preserve">Fermentované mléčné výrobky mají dlouholetou tradici v mnoha kulturách a jsou oblíbené díky své výživové hodnotě a </w:t>
      </w:r>
      <w:r w:rsidR="00374A4C" w:rsidRPr="00623363">
        <w:t xml:space="preserve">pozitivním účinkům na lidské zdraví </w:t>
      </w:r>
      <w:r w:rsidR="00420576" w:rsidRPr="00623363">
        <w:t xml:space="preserve">(Shakya, Verma </w:t>
      </w:r>
      <w:r w:rsidR="00623363">
        <w:t>a</w:t>
      </w:r>
      <w:r w:rsidR="00420576" w:rsidRPr="00623363">
        <w:t xml:space="preserve"> Sandhu, 2022)</w:t>
      </w:r>
      <w:r w:rsidRPr="00623363">
        <w:t xml:space="preserve">. Obsahují prospěšné mikroorganismy, především bakterie mléčného kvašení, které přeměňují laktózu na kyselinu mléčnou, </w:t>
      </w:r>
      <w:r w:rsidR="00623363">
        <w:br/>
      </w:r>
      <w:r w:rsidRPr="00623363">
        <w:t>což zásadním způsobem ovlivňuje chuť a texturu výsledného výrobku</w:t>
      </w:r>
      <w:r w:rsidR="00420576" w:rsidRPr="00623363">
        <w:t xml:space="preserve"> (Joshi et al., 2024)</w:t>
      </w:r>
      <w:r w:rsidRPr="00623363">
        <w:t>. Kromě bakterií mohou obsahovat také kvasinky, které přispívají k tvorbě oxidu uhličitého</w:t>
      </w:r>
      <w:r w:rsidR="00420576" w:rsidRPr="00623363">
        <w:t xml:space="preserve"> (Saygili, Yerlikaya </w:t>
      </w:r>
      <w:r w:rsidR="00623363">
        <w:t>a</w:t>
      </w:r>
      <w:r w:rsidR="00420576" w:rsidRPr="00623363">
        <w:t xml:space="preserve"> Akpinar, 2023)</w:t>
      </w:r>
      <w:r w:rsidRPr="00623363">
        <w:t xml:space="preserve">. Fermentace nejenom zlepšuje chuť a prodlužuje trvanlivost, ale vzniklé produkty podporují trávení </w:t>
      </w:r>
      <w:r w:rsidR="00623363">
        <w:br/>
      </w:r>
      <w:r w:rsidRPr="00623363">
        <w:t xml:space="preserve">a </w:t>
      </w:r>
      <w:r w:rsidR="00215CF6" w:rsidRPr="00623363">
        <w:t>na</w:t>
      </w:r>
      <w:r w:rsidRPr="00623363">
        <w:t xml:space="preserve">pomáhají udržovat zdravou střevní </w:t>
      </w:r>
      <w:r w:rsidR="00215CF6" w:rsidRPr="00623363">
        <w:t>mikrobiotu</w:t>
      </w:r>
      <w:r w:rsidR="00420576" w:rsidRPr="00623363">
        <w:t xml:space="preserve"> (Joshi et al., 2024)</w:t>
      </w:r>
      <w:r w:rsidRPr="00623363">
        <w:t xml:space="preserve">. Mezi nejznámější fermentované </w:t>
      </w:r>
      <w:r w:rsidR="00623363">
        <w:br/>
      </w:r>
      <w:r w:rsidRPr="00623363">
        <w:t>mléčné výrobky patří jogurt</w:t>
      </w:r>
      <w:r w:rsidR="00D7394D" w:rsidRPr="00623363">
        <w:t xml:space="preserve">. Princip jeho výroby spočívá ve fermentaci mléka dvěma druhy bakterií, </w:t>
      </w:r>
      <w:r w:rsidR="00623363">
        <w:br/>
      </w:r>
      <w:r w:rsidR="00D7394D" w:rsidRPr="00623363">
        <w:t xml:space="preserve">a to </w:t>
      </w:r>
      <w:r w:rsidR="00D7394D" w:rsidRPr="00623363">
        <w:rPr>
          <w:i/>
          <w:iCs/>
        </w:rPr>
        <w:t>Streptococcus salivarius</w:t>
      </w:r>
      <w:r w:rsidR="00D7394D" w:rsidRPr="00623363">
        <w:t xml:space="preserve"> subsp. </w:t>
      </w:r>
      <w:r w:rsidR="00D7394D" w:rsidRPr="00623363">
        <w:rPr>
          <w:i/>
          <w:iCs/>
        </w:rPr>
        <w:t>thermophilus</w:t>
      </w:r>
      <w:r w:rsidR="00D7394D" w:rsidRPr="00623363">
        <w:t xml:space="preserve"> a </w:t>
      </w:r>
      <w:r w:rsidR="00D7394D" w:rsidRPr="00623363">
        <w:rPr>
          <w:i/>
          <w:iCs/>
        </w:rPr>
        <w:t>Lactobacillus delbrueckii</w:t>
      </w:r>
      <w:r w:rsidR="00D7394D" w:rsidRPr="00623363">
        <w:t xml:space="preserve"> subsp. </w:t>
      </w:r>
      <w:r w:rsidR="00D7394D" w:rsidRPr="00623363">
        <w:rPr>
          <w:i/>
          <w:iCs/>
        </w:rPr>
        <w:t>bulgaricus</w:t>
      </w:r>
      <w:r w:rsidR="00D7394D" w:rsidRPr="00623363">
        <w:t xml:space="preserve"> (Savaiano </w:t>
      </w:r>
      <w:r w:rsidR="00623363">
        <w:br/>
        <w:t>a</w:t>
      </w:r>
      <w:r w:rsidR="00D7394D" w:rsidRPr="00623363">
        <w:t xml:space="preserve"> Hutkins, 2021). </w:t>
      </w:r>
      <w:r w:rsidR="00623363">
        <w:rPr>
          <w:b/>
          <w:bCs/>
          <w:color w:val="EE0000"/>
          <w:shd w:val="clear" w:color="auto" w:fill="FFFFFF"/>
        </w:rPr>
        <w:t>(za 6 b.)</w:t>
      </w:r>
    </w:p>
    <w:p w14:paraId="03487639" w14:textId="4F52E174" w:rsidR="00787CEB" w:rsidRPr="00623363" w:rsidRDefault="0050591E" w:rsidP="00623363">
      <w:pPr>
        <w:spacing w:line="276" w:lineRule="auto"/>
        <w:jc w:val="both"/>
      </w:pPr>
      <w:r w:rsidRPr="00623363">
        <w:t xml:space="preserve">Sinice jsou </w:t>
      </w:r>
      <w:r w:rsidR="00623363">
        <w:t>(….)</w:t>
      </w:r>
      <w:r w:rsidR="00CA0A54" w:rsidRPr="00623363">
        <w:t xml:space="preserve"> </w:t>
      </w:r>
    </w:p>
    <w:p w14:paraId="18BEA59D" w14:textId="66DD2F0A" w:rsidR="00A12FBC" w:rsidRPr="00623363" w:rsidRDefault="00A12FBC" w:rsidP="00623363">
      <w:pPr>
        <w:spacing w:before="240" w:after="60" w:line="276" w:lineRule="auto"/>
        <w:jc w:val="both"/>
        <w:rPr>
          <w:b/>
          <w:bCs/>
        </w:rPr>
      </w:pPr>
      <w:r w:rsidRPr="00623363">
        <w:rPr>
          <w:b/>
          <w:bCs/>
        </w:rPr>
        <w:t>MATERIÁL A METODIKA</w:t>
      </w:r>
      <w:r w:rsidR="00623363">
        <w:rPr>
          <w:b/>
          <w:bCs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(před 12 b., za 3 b.)</w:t>
      </w:r>
    </w:p>
    <w:p w14:paraId="7A73EA33" w14:textId="5E4E2721" w:rsidR="00A12FBC" w:rsidRPr="00623363" w:rsidRDefault="00A12FBC" w:rsidP="00623363">
      <w:pPr>
        <w:spacing w:line="276" w:lineRule="auto"/>
        <w:jc w:val="both"/>
      </w:pPr>
      <w:r w:rsidRPr="00623363">
        <w:rPr>
          <w:b/>
          <w:bCs/>
        </w:rPr>
        <w:t xml:space="preserve">Výroba </w:t>
      </w:r>
      <w:r w:rsidR="002A49B7" w:rsidRPr="00623363">
        <w:rPr>
          <w:b/>
          <w:bCs/>
        </w:rPr>
        <w:t>jogurtů</w:t>
      </w:r>
    </w:p>
    <w:p w14:paraId="7074F254" w14:textId="5DC7F869" w:rsidR="00696225" w:rsidRPr="00623363" w:rsidRDefault="002A49B7" w:rsidP="00623363">
      <w:pPr>
        <w:spacing w:after="120" w:line="276" w:lineRule="auto"/>
        <w:jc w:val="both"/>
      </w:pPr>
      <w:r w:rsidRPr="00623363">
        <w:t>Jogurty byly vyrobeny ve </w:t>
      </w:r>
      <w:r w:rsidR="00E445E3" w:rsidRPr="00623363">
        <w:t>dvou</w:t>
      </w:r>
      <w:r w:rsidRPr="00623363">
        <w:t xml:space="preserve"> šaržích dle </w:t>
      </w:r>
      <w:r w:rsidR="002627C9" w:rsidRPr="00623363">
        <w:t>níže popsané</w:t>
      </w:r>
      <w:r w:rsidR="002C7E75" w:rsidRPr="00623363">
        <w:t xml:space="preserve"> </w:t>
      </w:r>
      <w:r w:rsidRPr="00623363">
        <w:t>receptury</w:t>
      </w:r>
      <w:r w:rsidR="00CA0A54" w:rsidRPr="00623363">
        <w:t xml:space="preserve"> dle metodiky (Yagmur, et al., 2014)</w:t>
      </w:r>
      <w:r w:rsidRPr="00623363">
        <w:t xml:space="preserve">. </w:t>
      </w:r>
      <w:r w:rsidR="00623363">
        <w:br/>
      </w:r>
      <w:r w:rsidRPr="00623363">
        <w:t>V</w:t>
      </w:r>
      <w:r w:rsidR="002627C9" w:rsidRPr="00623363">
        <w:t>e 100 ml</w:t>
      </w:r>
      <w:r w:rsidRPr="00623363">
        <w:t xml:space="preserve"> polotučného mléka</w:t>
      </w:r>
      <w:r w:rsidR="00F730C6" w:rsidRPr="00623363">
        <w:t xml:space="preserve"> </w:t>
      </w:r>
      <w:r w:rsidR="002627C9" w:rsidRPr="00623363">
        <w:t>(</w:t>
      </w:r>
      <w:r w:rsidR="00D32E9B" w:rsidRPr="00623363">
        <w:t>Pragolaktos</w:t>
      </w:r>
      <w:r w:rsidR="002627C9" w:rsidRPr="00623363">
        <w:t xml:space="preserve">, </w:t>
      </w:r>
      <w:r w:rsidR="00D32E9B" w:rsidRPr="00623363">
        <w:t>Česká republika)</w:t>
      </w:r>
      <w:r w:rsidRPr="00623363">
        <w:t xml:space="preserve"> bylo rozmícháno </w:t>
      </w:r>
      <w:r w:rsidR="002C7E75" w:rsidRPr="00623363">
        <w:t xml:space="preserve">180 g sušeného </w:t>
      </w:r>
      <w:r w:rsidRPr="00623363">
        <w:t>polotučné</w:t>
      </w:r>
      <w:r w:rsidR="002C7E75" w:rsidRPr="00623363">
        <w:t>ho</w:t>
      </w:r>
      <w:r w:rsidRPr="00623363">
        <w:t xml:space="preserve"> mlék</w:t>
      </w:r>
      <w:r w:rsidR="002C7E75" w:rsidRPr="00623363">
        <w:t>a</w:t>
      </w:r>
      <w:r w:rsidR="00D32E9B" w:rsidRPr="00623363">
        <w:t xml:space="preserve"> </w:t>
      </w:r>
      <w:r w:rsidR="002627C9" w:rsidRPr="00623363">
        <w:t>(</w:t>
      </w:r>
      <w:r w:rsidR="00D32E9B" w:rsidRPr="00623363">
        <w:t>Bohemilk</w:t>
      </w:r>
      <w:r w:rsidR="00073550" w:rsidRPr="00623363">
        <w:t>, Česká republika</w:t>
      </w:r>
      <w:r w:rsidR="00D32E9B" w:rsidRPr="00623363">
        <w:t>)</w:t>
      </w:r>
      <w:r w:rsidRPr="00623363">
        <w:t xml:space="preserve"> pro zvýšení sušiny výsledného výrobku. Následně byla tato část </w:t>
      </w:r>
      <w:r w:rsidR="002627C9" w:rsidRPr="00623363">
        <w:t>rozmíchána</w:t>
      </w:r>
      <w:r w:rsidRPr="00623363">
        <w:t xml:space="preserve"> </w:t>
      </w:r>
      <w:r w:rsidR="002627C9" w:rsidRPr="00623363">
        <w:t>ve</w:t>
      </w:r>
      <w:r w:rsidRPr="00623363">
        <w:t xml:space="preserve"> zbytku</w:t>
      </w:r>
      <w:r w:rsidR="002627C9" w:rsidRPr="00623363">
        <w:t xml:space="preserve"> z celkově 3 l</w:t>
      </w:r>
      <w:r w:rsidRPr="00623363">
        <w:t xml:space="preserve"> mléka</w:t>
      </w:r>
      <w:r w:rsidR="00D32E9B" w:rsidRPr="00623363">
        <w:t>,</w:t>
      </w:r>
      <w:r w:rsidRPr="00623363">
        <w:t xml:space="preserve"> celý objem</w:t>
      </w:r>
      <w:r w:rsidR="00D32E9B" w:rsidRPr="00623363">
        <w:t xml:space="preserve"> </w:t>
      </w:r>
      <w:r w:rsidRPr="00623363">
        <w:t xml:space="preserve">byl </w:t>
      </w:r>
      <w:r w:rsidR="002627C9" w:rsidRPr="00623363">
        <w:t>přiveden k</w:t>
      </w:r>
      <w:r w:rsidRPr="00623363">
        <w:t xml:space="preserve"> 92 °C a při této teplotě držen přibližně 3 minuty</w:t>
      </w:r>
      <w:r w:rsidR="003F2C35" w:rsidRPr="00623363">
        <w:t xml:space="preserve">. </w:t>
      </w:r>
      <w:r w:rsidR="00623FBD" w:rsidRPr="00623363">
        <w:t>Mléko</w:t>
      </w:r>
      <w:r w:rsidR="003F2C35" w:rsidRPr="00623363">
        <w:t xml:space="preserve"> bylo </w:t>
      </w:r>
      <w:r w:rsidR="00623FBD" w:rsidRPr="00623363">
        <w:t>dále</w:t>
      </w:r>
      <w:r w:rsidR="00D32E9B" w:rsidRPr="00623363">
        <w:t xml:space="preserve"> </w:t>
      </w:r>
      <w:r w:rsidR="003F2C35" w:rsidRPr="00623363">
        <w:t>ochlazeno</w:t>
      </w:r>
      <w:r w:rsidR="00CA0A54" w:rsidRPr="00623363">
        <w:t xml:space="preserve"> ve vodní lázni</w:t>
      </w:r>
      <w:r w:rsidR="003F2C35" w:rsidRPr="00623363">
        <w:t xml:space="preserve"> na 4</w:t>
      </w:r>
      <w:r w:rsidR="002627C9" w:rsidRPr="00623363">
        <w:t>3</w:t>
      </w:r>
      <w:r w:rsidR="003F2C35" w:rsidRPr="00623363">
        <w:t xml:space="preserve"> °C, </w:t>
      </w:r>
      <w:r w:rsidR="002C7E75" w:rsidRPr="00623363">
        <w:t xml:space="preserve">ke každé části </w:t>
      </w:r>
      <w:r w:rsidR="003F2C35" w:rsidRPr="00623363">
        <w:t>přidán</w:t>
      </w:r>
      <w:r w:rsidR="002C7E75" w:rsidRPr="00623363">
        <w:t>y 3 g</w:t>
      </w:r>
      <w:r w:rsidR="003F2C35" w:rsidRPr="00623363">
        <w:t xml:space="preserve"> jogurtov</w:t>
      </w:r>
      <w:r w:rsidR="002C7E75" w:rsidRPr="00623363">
        <w:t>é</w:t>
      </w:r>
      <w:r w:rsidR="003F2C35" w:rsidRPr="00623363">
        <w:t xml:space="preserve"> kultur</w:t>
      </w:r>
      <w:r w:rsidR="002C7E75" w:rsidRPr="00623363">
        <w:t>y</w:t>
      </w:r>
      <w:r w:rsidR="00073550" w:rsidRPr="00623363">
        <w:t xml:space="preserve"> Laktoflora</w:t>
      </w:r>
      <w:r w:rsidR="00F730C6" w:rsidRPr="00623363">
        <w:t xml:space="preserve"> (</w:t>
      </w:r>
      <w:r w:rsidR="00073550" w:rsidRPr="00623363">
        <w:t>MILCOM a.s., Česká republika)</w:t>
      </w:r>
      <w:r w:rsidR="00E30FDD" w:rsidRPr="00623363">
        <w:t>,</w:t>
      </w:r>
      <w:r w:rsidR="003F2C35" w:rsidRPr="00623363">
        <w:t xml:space="preserve"> </w:t>
      </w:r>
      <w:r w:rsidR="00E30FDD" w:rsidRPr="00623363">
        <w:t>k</w:t>
      </w:r>
      <w:r w:rsidR="00D32E9B" w:rsidRPr="00623363">
        <w:t xml:space="preserve"> </w:t>
      </w:r>
      <w:r w:rsidR="00E30FDD" w:rsidRPr="00623363">
        <w:t>jednomu</w:t>
      </w:r>
      <w:r w:rsidR="00E17934" w:rsidRPr="00623363">
        <w:t xml:space="preserve"> </w:t>
      </w:r>
      <w:r w:rsidR="00A35F3A" w:rsidRPr="00623363">
        <w:t>díl</w:t>
      </w:r>
      <w:r w:rsidR="00E30FDD" w:rsidRPr="00623363">
        <w:t>u 1 % hmotnost</w:t>
      </w:r>
      <w:r w:rsidR="00DA3552" w:rsidRPr="00623363">
        <w:t>n</w:t>
      </w:r>
      <w:r w:rsidR="00E30FDD" w:rsidRPr="00623363">
        <w:t xml:space="preserve">í spiruliny (Zdraví s chutí, </w:t>
      </w:r>
      <w:r w:rsidR="00623363">
        <w:br/>
      </w:r>
      <w:r w:rsidR="00E30FDD" w:rsidRPr="00623363">
        <w:t xml:space="preserve">Česká republika) a k druhému 3 % hmotnostní spiruliny. </w:t>
      </w:r>
      <w:r w:rsidR="003F2C35" w:rsidRPr="00623363">
        <w:t xml:space="preserve">Po důkladném promíchání </w:t>
      </w:r>
      <w:r w:rsidR="00A35F3A" w:rsidRPr="00623363">
        <w:t>byla směs</w:t>
      </w:r>
      <w:r w:rsidR="003F2C35" w:rsidRPr="00623363">
        <w:t xml:space="preserve"> </w:t>
      </w:r>
      <w:r w:rsidR="00C851FC" w:rsidRPr="00623363">
        <w:t xml:space="preserve">ručně </w:t>
      </w:r>
      <w:r w:rsidR="003F2C35" w:rsidRPr="00623363">
        <w:t>plněn</w:t>
      </w:r>
      <w:r w:rsidR="00A35F3A" w:rsidRPr="00623363">
        <w:t>a</w:t>
      </w:r>
      <w:r w:rsidR="003F2C35" w:rsidRPr="00623363">
        <w:t xml:space="preserve"> do předem </w:t>
      </w:r>
      <w:r w:rsidR="001B103B" w:rsidRPr="00623363">
        <w:t>vysterilovaných</w:t>
      </w:r>
      <w:r w:rsidR="003F2C35" w:rsidRPr="00623363">
        <w:t xml:space="preserve"> </w:t>
      </w:r>
      <w:r w:rsidR="00B87607" w:rsidRPr="00623363">
        <w:t xml:space="preserve">oválných </w:t>
      </w:r>
      <w:r w:rsidR="003F2C35" w:rsidRPr="00623363">
        <w:t>sklenic</w:t>
      </w:r>
      <w:r w:rsidR="00B87607" w:rsidRPr="00623363">
        <w:t xml:space="preserve"> o objemu 250 ml</w:t>
      </w:r>
      <w:r w:rsidR="003F2C35" w:rsidRPr="00623363">
        <w:t xml:space="preserve"> a uzavřen</w:t>
      </w:r>
      <w:r w:rsidR="00A35F3A" w:rsidRPr="00623363">
        <w:t>a</w:t>
      </w:r>
      <w:r w:rsidR="003F2C35" w:rsidRPr="00623363">
        <w:t xml:space="preserve">. Následně byly všechny </w:t>
      </w:r>
      <w:r w:rsidR="00D0355C">
        <w:br/>
      </w:r>
      <w:r w:rsidR="003F2C35" w:rsidRPr="00623363">
        <w:t>sklenice ponechány v</w:t>
      </w:r>
      <w:r w:rsidR="00691AC3" w:rsidRPr="00623363">
        <w:t xml:space="preserve"> inkubátoru </w:t>
      </w:r>
      <w:r w:rsidR="002627C9" w:rsidRPr="00623363">
        <w:t>(</w:t>
      </w:r>
      <w:r w:rsidR="00F730C6" w:rsidRPr="00623363">
        <w:t>Friocell 55 – ECO line</w:t>
      </w:r>
      <w:r w:rsidR="002627C9" w:rsidRPr="00623363">
        <w:t xml:space="preserve">, </w:t>
      </w:r>
      <w:r w:rsidR="00F730C6" w:rsidRPr="00623363">
        <w:t>Německo</w:t>
      </w:r>
      <w:r w:rsidR="00691AC3" w:rsidRPr="00623363">
        <w:t>)</w:t>
      </w:r>
      <w:r w:rsidR="003F2C35" w:rsidRPr="00623363">
        <w:t xml:space="preserve"> </w:t>
      </w:r>
      <w:r w:rsidR="00F730C6" w:rsidRPr="00623363">
        <w:t xml:space="preserve">po dobu </w:t>
      </w:r>
      <w:r w:rsidR="003F2C35" w:rsidRPr="00623363">
        <w:t xml:space="preserve">4 hodin při teplotě 43 °C. </w:t>
      </w:r>
      <w:r w:rsidR="00D0355C">
        <w:br/>
      </w:r>
      <w:r w:rsidR="003F2C35" w:rsidRPr="00623363">
        <w:t xml:space="preserve">Po skončení fermentace byly jogurty přeneseny do </w:t>
      </w:r>
      <w:r w:rsidR="002627C9" w:rsidRPr="00623363">
        <w:t xml:space="preserve">lednice </w:t>
      </w:r>
      <w:r w:rsidR="00696225" w:rsidRPr="00623363">
        <w:t>a uchovány při</w:t>
      </w:r>
      <w:r w:rsidR="00450AF1" w:rsidRPr="00623363">
        <w:t> teplo</w:t>
      </w:r>
      <w:r w:rsidR="00696225" w:rsidRPr="00623363">
        <w:t>tě</w:t>
      </w:r>
      <w:r w:rsidR="00450AF1" w:rsidRPr="00623363">
        <w:t xml:space="preserve"> 5 °C.</w:t>
      </w:r>
      <w:r w:rsidR="00D32E9B" w:rsidRPr="00623363">
        <w:t xml:space="preserve"> </w:t>
      </w:r>
      <w:r w:rsidR="003C1D38" w:rsidRPr="00623363">
        <w:t xml:space="preserve">Analýzy </w:t>
      </w:r>
      <w:r w:rsidR="00D32E9B" w:rsidRPr="00623363">
        <w:t>byl</w:t>
      </w:r>
      <w:r w:rsidR="003C1D38" w:rsidRPr="00623363">
        <w:t xml:space="preserve">y </w:t>
      </w:r>
      <w:r w:rsidR="00CA0A54" w:rsidRPr="00623363">
        <w:t xml:space="preserve">provedeny </w:t>
      </w:r>
      <w:r w:rsidR="00E445E3" w:rsidRPr="00623363">
        <w:t>po 1</w:t>
      </w:r>
      <w:r w:rsidR="003C1D38" w:rsidRPr="00623363">
        <w:t xml:space="preserve"> </w:t>
      </w:r>
      <w:r w:rsidR="00E445E3" w:rsidRPr="00623363">
        <w:t xml:space="preserve">a </w:t>
      </w:r>
      <w:r w:rsidR="002627C9" w:rsidRPr="00623363">
        <w:t xml:space="preserve">po </w:t>
      </w:r>
      <w:r w:rsidR="00E445E3" w:rsidRPr="00623363">
        <w:t>21 dnech skladování</w:t>
      </w:r>
      <w:r w:rsidR="002627C9" w:rsidRPr="00623363">
        <w:t xml:space="preserve"> (konec minimální trvanlivosti)</w:t>
      </w:r>
      <w:r w:rsidR="00D32E9B" w:rsidRPr="00623363">
        <w:t>.</w:t>
      </w:r>
      <w:r w:rsidR="003F2C35" w:rsidRPr="00623363">
        <w:t xml:space="preserve"> </w:t>
      </w:r>
      <w:r w:rsidR="00623363">
        <w:rPr>
          <w:b/>
          <w:bCs/>
          <w:color w:val="EE0000"/>
          <w:shd w:val="clear" w:color="auto" w:fill="FFFFFF"/>
        </w:rPr>
        <w:t>(za 6 b.)</w:t>
      </w:r>
    </w:p>
    <w:p w14:paraId="6597EB58" w14:textId="2606A63D" w:rsidR="00A12FBC" w:rsidRPr="00623363" w:rsidRDefault="00A12FBC" w:rsidP="00623363">
      <w:pPr>
        <w:spacing w:line="276" w:lineRule="auto"/>
        <w:jc w:val="both"/>
        <w:rPr>
          <w:b/>
          <w:bCs/>
        </w:rPr>
      </w:pPr>
      <w:r w:rsidRPr="00623363">
        <w:rPr>
          <w:b/>
          <w:bCs/>
        </w:rPr>
        <w:t>Chemické složení</w:t>
      </w:r>
    </w:p>
    <w:p w14:paraId="102C7300" w14:textId="3854FF45" w:rsidR="00A12FBC" w:rsidRPr="00623363" w:rsidRDefault="00A12FBC" w:rsidP="00623363">
      <w:pPr>
        <w:spacing w:after="120" w:line="276" w:lineRule="auto"/>
        <w:jc w:val="both"/>
      </w:pPr>
      <w:r w:rsidRPr="00623363">
        <w:t xml:space="preserve">U výrobků byl </w:t>
      </w:r>
      <w:r w:rsidR="00CA0A54" w:rsidRPr="00623363">
        <w:t xml:space="preserve">po 1 dni skladování </w:t>
      </w:r>
      <w:r w:rsidRPr="00623363">
        <w:t>analyzován obsah bílkovin</w:t>
      </w:r>
      <w:r w:rsidR="003C270F" w:rsidRPr="00623363">
        <w:t xml:space="preserve"> </w:t>
      </w:r>
      <w:r w:rsidR="003C270F" w:rsidRPr="00623363">
        <w:rPr>
          <w:color w:val="000000" w:themeColor="text1"/>
        </w:rPr>
        <w:t>(g·100 g</w:t>
      </w:r>
      <w:r w:rsidR="003C270F" w:rsidRPr="00623363">
        <w:rPr>
          <w:color w:val="000000" w:themeColor="text1"/>
          <w:vertAlign w:val="superscript"/>
        </w:rPr>
        <w:t>-1</w:t>
      </w:r>
      <w:r w:rsidR="003C270F" w:rsidRPr="00623363">
        <w:rPr>
          <w:color w:val="000000" w:themeColor="text1"/>
        </w:rPr>
        <w:t>)</w:t>
      </w:r>
      <w:r w:rsidRPr="00623363">
        <w:t>, tuku</w:t>
      </w:r>
      <w:r w:rsidR="003C270F" w:rsidRPr="00623363">
        <w:t xml:space="preserve"> </w:t>
      </w:r>
      <w:r w:rsidR="003C270F" w:rsidRPr="00623363">
        <w:rPr>
          <w:color w:val="000000" w:themeColor="text1"/>
        </w:rPr>
        <w:t>(g·100 g</w:t>
      </w:r>
      <w:r w:rsidR="003C270F" w:rsidRPr="00623363">
        <w:rPr>
          <w:color w:val="000000" w:themeColor="text1"/>
          <w:vertAlign w:val="superscript"/>
        </w:rPr>
        <w:t>-1</w:t>
      </w:r>
      <w:r w:rsidR="003C270F" w:rsidRPr="00623363">
        <w:rPr>
          <w:color w:val="000000" w:themeColor="text1"/>
        </w:rPr>
        <w:t xml:space="preserve">) </w:t>
      </w:r>
      <w:r w:rsidR="001D381B" w:rsidRPr="00623363">
        <w:t>a</w:t>
      </w:r>
      <w:r w:rsidRPr="00623363">
        <w:t xml:space="preserve"> sušiny </w:t>
      </w:r>
      <w:r w:rsidR="00D0355C">
        <w:br/>
      </w:r>
      <w:r w:rsidR="003C270F" w:rsidRPr="00623363">
        <w:rPr>
          <w:color w:val="000000" w:themeColor="text1"/>
        </w:rPr>
        <w:t>(g·100</w:t>
      </w:r>
      <w:r w:rsidR="5F87D364" w:rsidRPr="00623363">
        <w:rPr>
          <w:color w:val="000000" w:themeColor="text1"/>
        </w:rPr>
        <w:t xml:space="preserve"> </w:t>
      </w:r>
      <w:r w:rsidR="003C270F" w:rsidRPr="00623363">
        <w:rPr>
          <w:color w:val="000000" w:themeColor="text1"/>
        </w:rPr>
        <w:t>g</w:t>
      </w:r>
      <w:r w:rsidR="003C270F" w:rsidRPr="00623363">
        <w:rPr>
          <w:color w:val="000000" w:themeColor="text1"/>
          <w:vertAlign w:val="superscript"/>
        </w:rPr>
        <w:t>-1</w:t>
      </w:r>
      <w:r w:rsidR="003C270F" w:rsidRPr="00623363">
        <w:rPr>
          <w:color w:val="000000" w:themeColor="text1"/>
        </w:rPr>
        <w:t>)</w:t>
      </w:r>
      <w:r w:rsidR="003C270F" w:rsidRPr="00623363">
        <w:t xml:space="preserve">. </w:t>
      </w:r>
      <w:r w:rsidRPr="00623363">
        <w:t>Každý vzorek byl homogenizován a</w:t>
      </w:r>
      <w:r w:rsidR="001D381B" w:rsidRPr="00623363">
        <w:t xml:space="preserve"> stanovení proběhlo </w:t>
      </w:r>
      <w:r w:rsidR="001D381B" w:rsidRPr="00623363">
        <w:rPr>
          <w:color w:val="000000" w:themeColor="text1"/>
        </w:rPr>
        <w:t>ve třech opakováních pro každý vzorek</w:t>
      </w:r>
      <w:r w:rsidRPr="00623363">
        <w:t xml:space="preserve">. Pro </w:t>
      </w:r>
      <w:r w:rsidR="00D464A9" w:rsidRPr="00623363">
        <w:t>analýzu</w:t>
      </w:r>
      <w:r w:rsidRPr="00623363">
        <w:t xml:space="preserve"> celkového množství </w:t>
      </w:r>
      <w:r w:rsidR="00A04017" w:rsidRPr="00623363">
        <w:t>dusíku</w:t>
      </w:r>
      <w:r w:rsidRPr="00623363">
        <w:t xml:space="preserve"> byla použita Kjeldahlova metoda</w:t>
      </w:r>
      <w:r w:rsidR="002627C9" w:rsidRPr="00623363">
        <w:t xml:space="preserve"> (AOAC, 2002)</w:t>
      </w:r>
      <w:r w:rsidR="00625C1E" w:rsidRPr="00623363">
        <w:t xml:space="preserve">. Na základě </w:t>
      </w:r>
      <w:r w:rsidR="002627C9" w:rsidRPr="00623363">
        <w:t>zjištěných</w:t>
      </w:r>
      <w:r w:rsidR="00625C1E" w:rsidRPr="00623363">
        <w:t xml:space="preserve"> hodnot dusíku byl následně </w:t>
      </w:r>
      <w:r w:rsidR="00EF0D9A" w:rsidRPr="00623363">
        <w:t xml:space="preserve">vypočten </w:t>
      </w:r>
      <w:r w:rsidR="00625C1E" w:rsidRPr="00623363">
        <w:t>celkový obsah bílkovin s použitím přepočítávacího faktoru 6,38</w:t>
      </w:r>
      <w:r w:rsidR="00A04017" w:rsidRPr="00623363">
        <w:t>.</w:t>
      </w:r>
      <w:r w:rsidRPr="00623363">
        <w:t xml:space="preserve"> </w:t>
      </w:r>
      <w:r w:rsidR="00A04017" w:rsidRPr="00623363">
        <w:t>C</w:t>
      </w:r>
      <w:r w:rsidRPr="00623363">
        <w:t xml:space="preserve">elkový obsah tuku byl </w:t>
      </w:r>
      <w:r w:rsidR="00CA0A54" w:rsidRPr="00623363">
        <w:t xml:space="preserve">stanoven </w:t>
      </w:r>
      <w:r w:rsidR="00D464A9" w:rsidRPr="00623363">
        <w:t>pomocí</w:t>
      </w:r>
      <w:r w:rsidRPr="00623363">
        <w:t xml:space="preserve"> Soxhletov</w:t>
      </w:r>
      <w:r w:rsidR="00D464A9" w:rsidRPr="00623363">
        <w:t>y</w:t>
      </w:r>
      <w:r w:rsidRPr="00623363">
        <w:t xml:space="preserve"> extrakc</w:t>
      </w:r>
      <w:r w:rsidR="00D464A9" w:rsidRPr="00623363">
        <w:t>e</w:t>
      </w:r>
      <w:r w:rsidR="002627C9" w:rsidRPr="00623363">
        <w:t xml:space="preserve"> dle podmínek metody (AOAC, 1996)</w:t>
      </w:r>
      <w:r w:rsidRPr="00623363">
        <w:t>, obsah sušiny byl stanoven gravimetricky</w:t>
      </w:r>
      <w:r w:rsidR="002627C9" w:rsidRPr="00623363">
        <w:t xml:space="preserve"> (AOAC, 2005</w:t>
      </w:r>
      <w:r w:rsidR="00CA0A54" w:rsidRPr="00623363">
        <w:t>).</w:t>
      </w:r>
      <w:r w:rsidR="003C270F" w:rsidRPr="00623363">
        <w:t xml:space="preserve"> </w:t>
      </w:r>
      <w:r w:rsidR="00623363">
        <w:rPr>
          <w:b/>
          <w:bCs/>
          <w:color w:val="EE0000"/>
          <w:shd w:val="clear" w:color="auto" w:fill="FFFFFF"/>
        </w:rPr>
        <w:t>(za 6 b.)</w:t>
      </w:r>
    </w:p>
    <w:p w14:paraId="6B306B9E" w14:textId="7A2AD1F1" w:rsidR="002A49B7" w:rsidRPr="00623363" w:rsidRDefault="002A49B7" w:rsidP="00623363">
      <w:pPr>
        <w:spacing w:line="276" w:lineRule="auto"/>
        <w:jc w:val="both"/>
        <w:rPr>
          <w:b/>
          <w:bCs/>
        </w:rPr>
      </w:pPr>
      <w:r w:rsidRPr="00623363">
        <w:rPr>
          <w:b/>
          <w:bCs/>
        </w:rPr>
        <w:t xml:space="preserve">Viskozita </w:t>
      </w:r>
    </w:p>
    <w:p w14:paraId="360F1C8E" w14:textId="5678F46B" w:rsidR="00890D20" w:rsidRPr="00623363" w:rsidRDefault="00936617" w:rsidP="00623363">
      <w:pPr>
        <w:spacing w:line="276" w:lineRule="auto"/>
        <w:jc w:val="both"/>
      </w:pPr>
      <w:r w:rsidRPr="00623363">
        <w:t xml:space="preserve">Viskozita vzorků </w:t>
      </w:r>
      <w:r w:rsidR="00623363">
        <w:t>(….)</w:t>
      </w:r>
    </w:p>
    <w:p w14:paraId="50C084ED" w14:textId="0F4B2E98" w:rsidR="00A12FBC" w:rsidRPr="00623363" w:rsidRDefault="00A12FBC" w:rsidP="00623363">
      <w:pPr>
        <w:spacing w:before="240" w:after="60" w:line="276" w:lineRule="auto"/>
        <w:jc w:val="both"/>
        <w:rPr>
          <w:b/>
          <w:bCs/>
        </w:rPr>
      </w:pPr>
      <w:r w:rsidRPr="00623363">
        <w:rPr>
          <w:b/>
        </w:rPr>
        <w:t>VÝSLEDKY A DISKUZE</w:t>
      </w:r>
      <w:r w:rsidR="00623363">
        <w:rPr>
          <w:b/>
          <w:bCs/>
        </w:rPr>
        <w:t xml:space="preserve"> </w:t>
      </w:r>
      <w:r w:rsidR="00623363">
        <w:rPr>
          <w:b/>
          <w:bCs/>
          <w:color w:val="EE0000"/>
          <w:shd w:val="clear" w:color="auto" w:fill="FFFFFF"/>
        </w:rPr>
        <w:t>(před 12 b., za 3 b.)</w:t>
      </w:r>
    </w:p>
    <w:p w14:paraId="4C660D12" w14:textId="14426DF7" w:rsidR="00890D20" w:rsidRPr="00623363" w:rsidRDefault="001954D4" w:rsidP="00623363">
      <w:pPr>
        <w:spacing w:after="120" w:line="276" w:lineRule="auto"/>
        <w:jc w:val="both"/>
      </w:pPr>
      <w:r w:rsidRPr="00623363">
        <w:t>Chemické složení</w:t>
      </w:r>
      <w:r w:rsidR="00A12FBC" w:rsidRPr="00623363">
        <w:t xml:space="preserve"> </w:t>
      </w:r>
      <w:r w:rsidRPr="00623363">
        <w:t>jogurtů</w:t>
      </w:r>
      <w:r w:rsidR="00A12FBC" w:rsidRPr="00623363">
        <w:t xml:space="preserve"> je prezentováno v Tabulce </w:t>
      </w:r>
      <w:r w:rsidR="000C77C5" w:rsidRPr="00623363">
        <w:t>1</w:t>
      </w:r>
      <w:r w:rsidR="00A12FBC" w:rsidRPr="00623363">
        <w:t xml:space="preserve">. </w:t>
      </w:r>
      <w:r w:rsidR="00623363">
        <w:rPr>
          <w:b/>
          <w:bCs/>
          <w:color w:val="EE0000"/>
          <w:shd w:val="clear" w:color="auto" w:fill="FFFFFF"/>
        </w:rPr>
        <w:t>(za 6 b.)</w:t>
      </w:r>
    </w:p>
    <w:p w14:paraId="52AC8CA4" w14:textId="1B70A0A8" w:rsidR="00890D20" w:rsidRPr="00623363" w:rsidRDefault="00890D20" w:rsidP="00623363">
      <w:pPr>
        <w:pStyle w:val="Titulek"/>
        <w:keepNext/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t>Tabulka 1:</w:t>
      </w:r>
      <w:r w:rsidRPr="00623363">
        <w:rPr>
          <w:i w:val="0"/>
          <w:iCs w:val="0"/>
          <w:color w:val="000000" w:themeColor="text1"/>
          <w:sz w:val="24"/>
          <w:szCs w:val="24"/>
        </w:rPr>
        <w:t xml:space="preserve"> Chemické složeni jogurtů</w:t>
      </w:r>
      <w:r w:rsidRPr="00623363">
        <w:rPr>
          <w:color w:val="000000" w:themeColor="text1"/>
          <w:sz w:val="24"/>
          <w:szCs w:val="24"/>
        </w:rPr>
        <w:t xml:space="preserve"> </w:t>
      </w:r>
      <w:r w:rsidRPr="00623363">
        <w:rPr>
          <w:i w:val="0"/>
          <w:iCs w:val="0"/>
          <w:color w:val="000000" w:themeColor="text1"/>
          <w:sz w:val="24"/>
          <w:szCs w:val="24"/>
        </w:rPr>
        <w:t>(g·100 g</w:t>
      </w:r>
      <w:r w:rsidRPr="00623363">
        <w:rPr>
          <w:i w:val="0"/>
          <w:iCs w:val="0"/>
          <w:color w:val="000000" w:themeColor="text1"/>
          <w:sz w:val="24"/>
          <w:szCs w:val="24"/>
          <w:vertAlign w:val="superscript"/>
        </w:rPr>
        <w:t>-1</w:t>
      </w:r>
      <w:r w:rsidRPr="00623363">
        <w:rPr>
          <w:i w:val="0"/>
          <w:iCs w:val="0"/>
          <w:color w:val="000000" w:themeColor="text1"/>
          <w:sz w:val="24"/>
          <w:szCs w:val="24"/>
        </w:rPr>
        <w:t>)</w:t>
      </w:r>
      <w:r w:rsidR="00ED04F0">
        <w:rPr>
          <w:i w:val="0"/>
          <w:iCs w:val="0"/>
          <w:color w:val="000000" w:themeColor="text1"/>
          <w:sz w:val="24"/>
          <w:szCs w:val="24"/>
        </w:rPr>
        <w:t xml:space="preserve">  </w:t>
      </w:r>
      <w:r w:rsidR="00ED04F0" w:rsidRPr="00ED04F0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>(</w:t>
      </w:r>
      <w:r w:rsidR="00ED04F0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>dodržet také formát tabulky</w:t>
      </w:r>
      <w:r w:rsidR="00ED04F0" w:rsidRPr="00ED04F0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>)</w:t>
      </w:r>
    </w:p>
    <w:tbl>
      <w:tblPr>
        <w:tblStyle w:val="Prosttabulka2"/>
        <w:tblW w:w="5000" w:type="pct"/>
        <w:tblLook w:val="04A0" w:firstRow="1" w:lastRow="0" w:firstColumn="1" w:lastColumn="0" w:noHBand="0" w:noVBand="1"/>
      </w:tblPr>
      <w:tblGrid>
        <w:gridCol w:w="2570"/>
        <w:gridCol w:w="2570"/>
        <w:gridCol w:w="2663"/>
        <w:gridCol w:w="2663"/>
      </w:tblGrid>
      <w:tr w:rsidR="00890D20" w:rsidRPr="00623363" w14:paraId="58AC2BA5" w14:textId="77777777" w:rsidTr="00ED0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noWrap/>
            <w:hideMark/>
          </w:tcPr>
          <w:p w14:paraId="409C4B5E" w14:textId="77777777" w:rsidR="00890D20" w:rsidRPr="00623363" w:rsidRDefault="00890D20" w:rsidP="00623363">
            <w:pPr>
              <w:spacing w:line="276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1228" w:type="pct"/>
            <w:hideMark/>
          </w:tcPr>
          <w:p w14:paraId="47041C2E" w14:textId="06ABEA11" w:rsidR="00890D20" w:rsidRPr="00623363" w:rsidRDefault="00890D20" w:rsidP="0062336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623363">
              <w:rPr>
                <w:color w:val="000000"/>
              </w:rPr>
              <w:t xml:space="preserve">Jogurt bez přídavku spiruliny  </w:t>
            </w:r>
            <w:r w:rsidRPr="00623363">
              <w:rPr>
                <w:color w:val="000000"/>
              </w:rPr>
              <w:br/>
              <w:t>(x̄ ± SD)</w:t>
            </w:r>
          </w:p>
        </w:tc>
        <w:tc>
          <w:tcPr>
            <w:tcW w:w="1272" w:type="pct"/>
            <w:hideMark/>
          </w:tcPr>
          <w:p w14:paraId="03B9F20C" w14:textId="77777777" w:rsidR="00890D20" w:rsidRPr="00623363" w:rsidRDefault="00890D20" w:rsidP="0062336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623363">
              <w:rPr>
                <w:color w:val="000000"/>
              </w:rPr>
              <w:t xml:space="preserve">Jogurt s přídavkem </w:t>
            </w:r>
            <w:r w:rsidRPr="00623363">
              <w:rPr>
                <w:color w:val="000000"/>
              </w:rPr>
              <w:br/>
              <w:t xml:space="preserve">1 % spiruliny </w:t>
            </w:r>
            <w:r w:rsidRPr="00623363">
              <w:rPr>
                <w:color w:val="000000"/>
              </w:rPr>
              <w:br/>
              <w:t>(x̄ ± SD)</w:t>
            </w:r>
          </w:p>
        </w:tc>
        <w:tc>
          <w:tcPr>
            <w:tcW w:w="1272" w:type="pct"/>
          </w:tcPr>
          <w:p w14:paraId="0F8767F7" w14:textId="77777777" w:rsidR="00890D20" w:rsidRPr="00623363" w:rsidRDefault="00890D20" w:rsidP="0062336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623363">
              <w:rPr>
                <w:color w:val="000000"/>
              </w:rPr>
              <w:t xml:space="preserve">Jogurt s přídavkem </w:t>
            </w:r>
            <w:r w:rsidRPr="00623363">
              <w:rPr>
                <w:color w:val="000000"/>
              </w:rPr>
              <w:br/>
              <w:t xml:space="preserve">3 % spiruliny </w:t>
            </w:r>
            <w:r w:rsidRPr="00623363">
              <w:rPr>
                <w:color w:val="000000"/>
              </w:rPr>
              <w:br/>
              <w:t>(x̄ ± SD)</w:t>
            </w:r>
          </w:p>
        </w:tc>
      </w:tr>
      <w:tr w:rsidR="00890D20" w:rsidRPr="00623363" w14:paraId="35317A49" w14:textId="77777777" w:rsidTr="00ED0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noWrap/>
            <w:hideMark/>
          </w:tcPr>
          <w:p w14:paraId="60134CA1" w14:textId="77777777" w:rsidR="00890D20" w:rsidRPr="00623363" w:rsidRDefault="00890D20" w:rsidP="00623363">
            <w:pPr>
              <w:spacing w:line="276" w:lineRule="auto"/>
              <w:rPr>
                <w:b w:val="0"/>
                <w:bCs w:val="0"/>
                <w:color w:val="000000"/>
              </w:rPr>
            </w:pPr>
            <w:r w:rsidRPr="00623363">
              <w:rPr>
                <w:color w:val="000000"/>
              </w:rPr>
              <w:t>Bílkoviny</w:t>
            </w:r>
          </w:p>
        </w:tc>
        <w:tc>
          <w:tcPr>
            <w:tcW w:w="1228" w:type="pct"/>
            <w:noWrap/>
            <w:hideMark/>
          </w:tcPr>
          <w:p w14:paraId="5F6FA7B6" w14:textId="5F57D087" w:rsidR="00890D20" w:rsidRPr="00623363" w:rsidRDefault="00890D20" w:rsidP="006233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5,76 ± 0,53</w:t>
            </w:r>
            <w:r w:rsidRPr="00623363">
              <w:rPr>
                <w:color w:val="000000"/>
                <w:vertAlign w:val="superscript"/>
              </w:rPr>
              <w:t>c</w:t>
            </w:r>
          </w:p>
        </w:tc>
        <w:tc>
          <w:tcPr>
            <w:tcW w:w="1272" w:type="pct"/>
            <w:noWrap/>
            <w:hideMark/>
          </w:tcPr>
          <w:p w14:paraId="5981C82F" w14:textId="77777777" w:rsidR="00890D20" w:rsidRPr="00623363" w:rsidRDefault="00890D20" w:rsidP="006233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6,40 ± 0,36</w:t>
            </w:r>
            <w:r w:rsidRPr="00623363">
              <w:rPr>
                <w:color w:val="000000"/>
                <w:vertAlign w:val="superscript"/>
              </w:rPr>
              <w:t>b</w:t>
            </w:r>
          </w:p>
        </w:tc>
        <w:tc>
          <w:tcPr>
            <w:tcW w:w="1272" w:type="pct"/>
          </w:tcPr>
          <w:p w14:paraId="62E98F76" w14:textId="79244533" w:rsidR="00890D20" w:rsidRPr="00623363" w:rsidRDefault="00890D20" w:rsidP="006233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7,78 ± 0,61</w:t>
            </w:r>
            <w:r w:rsidRPr="00623363">
              <w:rPr>
                <w:color w:val="000000"/>
                <w:vertAlign w:val="superscript"/>
              </w:rPr>
              <w:t>a</w:t>
            </w:r>
          </w:p>
        </w:tc>
      </w:tr>
      <w:tr w:rsidR="00890D20" w:rsidRPr="00623363" w14:paraId="1D73705A" w14:textId="77777777" w:rsidTr="00ED04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noWrap/>
            <w:hideMark/>
          </w:tcPr>
          <w:p w14:paraId="462D02E2" w14:textId="77777777" w:rsidR="00890D20" w:rsidRPr="00623363" w:rsidRDefault="00890D20" w:rsidP="00623363">
            <w:pPr>
              <w:spacing w:line="276" w:lineRule="auto"/>
              <w:rPr>
                <w:b w:val="0"/>
                <w:bCs w:val="0"/>
                <w:color w:val="000000"/>
              </w:rPr>
            </w:pPr>
            <w:r w:rsidRPr="00623363">
              <w:rPr>
                <w:color w:val="000000"/>
              </w:rPr>
              <w:t>Tuk</w:t>
            </w:r>
          </w:p>
        </w:tc>
        <w:tc>
          <w:tcPr>
            <w:tcW w:w="1228" w:type="pct"/>
            <w:hideMark/>
          </w:tcPr>
          <w:p w14:paraId="47D47310" w14:textId="77777777" w:rsidR="00890D20" w:rsidRPr="00623363" w:rsidRDefault="00890D20" w:rsidP="006233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2,66 ± 0,32</w:t>
            </w:r>
            <w:r w:rsidRPr="00623363">
              <w:rPr>
                <w:color w:val="000000"/>
                <w:vertAlign w:val="superscript"/>
              </w:rPr>
              <w:t>a</w:t>
            </w:r>
          </w:p>
        </w:tc>
        <w:tc>
          <w:tcPr>
            <w:tcW w:w="1272" w:type="pct"/>
            <w:hideMark/>
          </w:tcPr>
          <w:p w14:paraId="3C4F1A49" w14:textId="77777777" w:rsidR="00890D20" w:rsidRPr="00623363" w:rsidRDefault="00890D20" w:rsidP="006233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2,29 ± 0,89</w:t>
            </w:r>
            <w:r w:rsidRPr="00623363">
              <w:rPr>
                <w:color w:val="000000"/>
                <w:vertAlign w:val="superscript"/>
              </w:rPr>
              <w:t>b</w:t>
            </w:r>
          </w:p>
        </w:tc>
        <w:tc>
          <w:tcPr>
            <w:tcW w:w="1272" w:type="pct"/>
          </w:tcPr>
          <w:p w14:paraId="41B02475" w14:textId="46E7C600" w:rsidR="00890D20" w:rsidRPr="00623363" w:rsidRDefault="00890D20" w:rsidP="006233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2,09 ± 0,78</w:t>
            </w:r>
            <w:r w:rsidRPr="00623363">
              <w:rPr>
                <w:color w:val="000000"/>
                <w:vertAlign w:val="superscript"/>
              </w:rPr>
              <w:t>c</w:t>
            </w:r>
          </w:p>
        </w:tc>
      </w:tr>
      <w:tr w:rsidR="00890D20" w:rsidRPr="00623363" w14:paraId="024AA5DA" w14:textId="77777777" w:rsidTr="00ED0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pct"/>
            <w:noWrap/>
            <w:hideMark/>
          </w:tcPr>
          <w:p w14:paraId="70A9E9FC" w14:textId="77777777" w:rsidR="00890D20" w:rsidRPr="00623363" w:rsidRDefault="00890D20" w:rsidP="00623363">
            <w:pPr>
              <w:spacing w:line="276" w:lineRule="auto"/>
              <w:rPr>
                <w:b w:val="0"/>
                <w:bCs w:val="0"/>
                <w:color w:val="000000"/>
              </w:rPr>
            </w:pPr>
            <w:r w:rsidRPr="00623363">
              <w:rPr>
                <w:color w:val="000000"/>
              </w:rPr>
              <w:t>Sušina</w:t>
            </w:r>
          </w:p>
        </w:tc>
        <w:tc>
          <w:tcPr>
            <w:tcW w:w="1228" w:type="pct"/>
            <w:noWrap/>
            <w:hideMark/>
          </w:tcPr>
          <w:p w14:paraId="418258B7" w14:textId="7D95343E" w:rsidR="00890D20" w:rsidRPr="00623363" w:rsidRDefault="00890D20" w:rsidP="006233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17,57 ± 0,39</w:t>
            </w:r>
            <w:r w:rsidRPr="00623363">
              <w:rPr>
                <w:color w:val="000000"/>
                <w:vertAlign w:val="superscript"/>
              </w:rPr>
              <w:t>c</w:t>
            </w:r>
          </w:p>
        </w:tc>
        <w:tc>
          <w:tcPr>
            <w:tcW w:w="1272" w:type="pct"/>
            <w:noWrap/>
            <w:hideMark/>
          </w:tcPr>
          <w:p w14:paraId="40923B2C" w14:textId="39CEE933" w:rsidR="00890D20" w:rsidRPr="00623363" w:rsidRDefault="00890D20" w:rsidP="006233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18,12 ± 0,40</w:t>
            </w:r>
            <w:r w:rsidRPr="00623363">
              <w:rPr>
                <w:color w:val="000000"/>
                <w:vertAlign w:val="superscript"/>
              </w:rPr>
              <w:t>b</w:t>
            </w:r>
          </w:p>
        </w:tc>
        <w:tc>
          <w:tcPr>
            <w:tcW w:w="1272" w:type="pct"/>
          </w:tcPr>
          <w:p w14:paraId="44F4E6E5" w14:textId="51D51128" w:rsidR="00890D20" w:rsidRPr="00623363" w:rsidRDefault="00890D20" w:rsidP="006233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vertAlign w:val="superscript"/>
              </w:rPr>
            </w:pPr>
            <w:r w:rsidRPr="00623363">
              <w:rPr>
                <w:color w:val="000000"/>
              </w:rPr>
              <w:t>19,93 ± 0,21</w:t>
            </w:r>
            <w:r w:rsidRPr="00623363">
              <w:rPr>
                <w:color w:val="000000"/>
                <w:vertAlign w:val="superscript"/>
              </w:rPr>
              <w:t>a</w:t>
            </w:r>
          </w:p>
        </w:tc>
      </w:tr>
    </w:tbl>
    <w:p w14:paraId="04C95AB0" w14:textId="35C03B20" w:rsidR="00890D20" w:rsidRPr="00623363" w:rsidRDefault="00890D20" w:rsidP="00ED04F0">
      <w:pPr>
        <w:spacing w:after="240" w:line="276" w:lineRule="auto"/>
        <w:jc w:val="both"/>
        <w:rPr>
          <w:i/>
          <w:iCs/>
        </w:rPr>
      </w:pPr>
      <w:r w:rsidRPr="00623363">
        <w:rPr>
          <w:i/>
          <w:iCs/>
        </w:rPr>
        <w:t xml:space="preserve">Legenda: Rozdílné horní indexy ve stejném řádku ukazují statisticky významné rozdíly (p ˂ 0,05).  </w:t>
      </w:r>
      <w:r w:rsidR="00ED04F0">
        <w:rPr>
          <w:b/>
          <w:bCs/>
          <w:color w:val="EE0000"/>
          <w:shd w:val="clear" w:color="auto" w:fill="FFFFFF"/>
        </w:rPr>
        <w:t xml:space="preserve">(za </w:t>
      </w:r>
      <w:r w:rsidR="00ED04F0">
        <w:rPr>
          <w:b/>
          <w:bCs/>
          <w:color w:val="EE0000"/>
          <w:shd w:val="clear" w:color="auto" w:fill="FFFFFF"/>
        </w:rPr>
        <w:t>12</w:t>
      </w:r>
      <w:r w:rsidR="00ED04F0">
        <w:rPr>
          <w:b/>
          <w:bCs/>
          <w:color w:val="EE0000"/>
          <w:shd w:val="clear" w:color="auto" w:fill="FFFFFF"/>
        </w:rPr>
        <w:t xml:space="preserve"> b.)</w:t>
      </w:r>
    </w:p>
    <w:p w14:paraId="0CC7F45B" w14:textId="4188B640" w:rsidR="001954D4" w:rsidRPr="00623363" w:rsidRDefault="00400D57" w:rsidP="00ED04F0">
      <w:pPr>
        <w:spacing w:after="120" w:line="276" w:lineRule="auto"/>
        <w:jc w:val="both"/>
      </w:pPr>
      <w:r w:rsidRPr="00623363">
        <w:t xml:space="preserve">Dle předpokladu, </w:t>
      </w:r>
      <w:r w:rsidR="00ED04F0">
        <w:t xml:space="preserve">(…) </w:t>
      </w:r>
      <w:r w:rsidR="00ED04F0">
        <w:rPr>
          <w:b/>
          <w:bCs/>
          <w:color w:val="EE0000"/>
          <w:shd w:val="clear" w:color="auto" w:fill="FFFFFF"/>
        </w:rPr>
        <w:t>(za 6 b.)</w:t>
      </w:r>
    </w:p>
    <w:p w14:paraId="17F27BDF" w14:textId="29D452A6" w:rsidR="00A12FBC" w:rsidRPr="00623363" w:rsidRDefault="003C1D38" w:rsidP="00ED04F0">
      <w:pPr>
        <w:spacing w:after="120" w:line="276" w:lineRule="auto"/>
        <w:jc w:val="both"/>
      </w:pPr>
      <w:r w:rsidRPr="00623363">
        <w:lastRenderedPageBreak/>
        <w:t>Výsledky s</w:t>
      </w:r>
      <w:r w:rsidR="00A12FBC" w:rsidRPr="00623363">
        <w:t>enzorick</w:t>
      </w:r>
      <w:r w:rsidRPr="00623363">
        <w:t>é</w:t>
      </w:r>
      <w:r w:rsidR="00A12FBC" w:rsidRPr="00623363">
        <w:t xml:space="preserve"> analýz</w:t>
      </w:r>
      <w:r w:rsidRPr="00623363">
        <w:t>y</w:t>
      </w:r>
      <w:r w:rsidR="00A12FBC" w:rsidRPr="00623363">
        <w:t xml:space="preserve"> (Obrázek 1) prokázal</w:t>
      </w:r>
      <w:r w:rsidRPr="00623363">
        <w:t>y</w:t>
      </w:r>
      <w:r w:rsidR="00A12FBC" w:rsidRPr="00623363">
        <w:t xml:space="preserve"> rozdíly </w:t>
      </w:r>
      <w:r w:rsidR="002168EE" w:rsidRPr="00623363">
        <w:t>ve všech</w:t>
      </w:r>
      <w:r w:rsidR="00A12FBC" w:rsidRPr="00623363">
        <w:t xml:space="preserve"> deskriptorech</w:t>
      </w:r>
      <w:r w:rsidRPr="00623363">
        <w:t xml:space="preserve"> s výjimkou konzistence mezi </w:t>
      </w:r>
      <w:r w:rsidR="00860A45" w:rsidRPr="00623363">
        <w:t>jogurtem bez spiruliny</w:t>
      </w:r>
      <w:r w:rsidRPr="00623363">
        <w:t xml:space="preserve"> a s přídavkem 1 % spiruliny</w:t>
      </w:r>
      <w:r w:rsidR="00A12FBC" w:rsidRPr="00623363">
        <w:t xml:space="preserve">. </w:t>
      </w:r>
      <w:r w:rsidR="00BB6E36" w:rsidRPr="00623363">
        <w:t>Jogurt</w:t>
      </w:r>
      <w:r w:rsidR="00A12FBC" w:rsidRPr="00623363">
        <w:t xml:space="preserve"> </w:t>
      </w:r>
      <w:r w:rsidR="00BB6E36" w:rsidRPr="00623363">
        <w:t xml:space="preserve">bez přídavku spiruliny </w:t>
      </w:r>
      <w:r w:rsidR="00A12FBC" w:rsidRPr="00623363">
        <w:t xml:space="preserve">byl </w:t>
      </w:r>
      <w:r w:rsidR="005259E2" w:rsidRPr="00623363">
        <w:t>v</w:t>
      </w:r>
      <w:r w:rsidR="009B0249" w:rsidRPr="00623363">
        <w:t xml:space="preserve"> každém </w:t>
      </w:r>
      <w:r w:rsidR="005259E2" w:rsidRPr="00623363">
        <w:t>parametr</w:t>
      </w:r>
      <w:r w:rsidR="009B0249" w:rsidRPr="00623363">
        <w:t>u</w:t>
      </w:r>
      <w:r w:rsidR="005259E2" w:rsidRPr="00623363">
        <w:t xml:space="preserve"> </w:t>
      </w:r>
      <w:r w:rsidR="00A12FBC" w:rsidRPr="00623363">
        <w:t xml:space="preserve">hodnocen </w:t>
      </w:r>
      <w:r w:rsidR="00BB6E36" w:rsidRPr="00623363">
        <w:t>nejlépe</w:t>
      </w:r>
      <w:r w:rsidR="00A12FBC" w:rsidRPr="00623363">
        <w:t xml:space="preserve"> </w:t>
      </w:r>
      <w:r w:rsidR="007C3742" w:rsidRPr="00623363">
        <w:t xml:space="preserve">a hodnotitelé jej považovali </w:t>
      </w:r>
      <w:r w:rsidR="00B701A0" w:rsidRPr="00623363">
        <w:t xml:space="preserve">již na první pohled </w:t>
      </w:r>
      <w:r w:rsidR="007C3742" w:rsidRPr="00623363">
        <w:t xml:space="preserve">za výrazně atraktivnější než zbývající dva vzorky. </w:t>
      </w:r>
      <w:r w:rsidR="00B701A0" w:rsidRPr="00623363">
        <w:t>Naopak</w:t>
      </w:r>
      <w:r w:rsidR="005259E2" w:rsidRPr="00623363">
        <w:t xml:space="preserve"> charakteristiky</w:t>
      </w:r>
      <w:r w:rsidR="00B701A0" w:rsidRPr="00623363">
        <w:t xml:space="preserve"> j</w:t>
      </w:r>
      <w:r w:rsidR="007C3742" w:rsidRPr="00623363">
        <w:t>ogurt</w:t>
      </w:r>
      <w:r w:rsidR="005259E2" w:rsidRPr="00623363">
        <w:t>u</w:t>
      </w:r>
      <w:r w:rsidR="007C3742" w:rsidRPr="00623363">
        <w:t xml:space="preserve"> s přídavkem 3 % spiruliny byl</w:t>
      </w:r>
      <w:r w:rsidR="005259E2" w:rsidRPr="00623363">
        <w:t>y</w:t>
      </w:r>
      <w:r w:rsidR="007C3742" w:rsidRPr="00623363">
        <w:t xml:space="preserve"> </w:t>
      </w:r>
      <w:r w:rsidR="005259E2" w:rsidRPr="00623363">
        <w:t>vyhodnoceny</w:t>
      </w:r>
      <w:r w:rsidR="007C3742" w:rsidRPr="00623363">
        <w:t xml:space="preserve"> nejhůře </w:t>
      </w:r>
      <w:r w:rsidR="00ED04F0">
        <w:br/>
      </w:r>
      <w:r w:rsidR="007C3742" w:rsidRPr="00623363">
        <w:t xml:space="preserve">a </w:t>
      </w:r>
      <w:r w:rsidR="005259E2" w:rsidRPr="00623363">
        <w:t xml:space="preserve">pro </w:t>
      </w:r>
      <w:r w:rsidR="007C3742" w:rsidRPr="00623363">
        <w:t>hodnotitel</w:t>
      </w:r>
      <w:r w:rsidR="005259E2" w:rsidRPr="00623363">
        <w:t>e</w:t>
      </w:r>
      <w:r w:rsidR="007C3742" w:rsidRPr="00623363">
        <w:t xml:space="preserve"> </w:t>
      </w:r>
      <w:r w:rsidR="005259E2" w:rsidRPr="00623363">
        <w:t>byl tedy</w:t>
      </w:r>
      <w:r w:rsidR="007C3742" w:rsidRPr="00623363">
        <w:t xml:space="preserve"> nejméně přijatelný.</w:t>
      </w:r>
      <w:r w:rsidR="004955EF" w:rsidRPr="00623363">
        <w:t xml:space="preserve"> </w:t>
      </w:r>
      <w:r w:rsidR="00A12FBC" w:rsidRPr="00623363">
        <w:t xml:space="preserve">Naše výsledky </w:t>
      </w:r>
      <w:r w:rsidR="004955EF" w:rsidRPr="00623363">
        <w:t xml:space="preserve">tak </w:t>
      </w:r>
      <w:r w:rsidR="00A12FBC" w:rsidRPr="00623363">
        <w:t xml:space="preserve">potvrzují závěry studie </w:t>
      </w:r>
      <w:r w:rsidR="008769BC" w:rsidRPr="00623363">
        <w:t xml:space="preserve">Bchir </w:t>
      </w:r>
      <w:r w:rsidR="00A12FBC" w:rsidRPr="00623363">
        <w:t>et al.</w:t>
      </w:r>
      <w:r w:rsidR="008769BC" w:rsidRPr="00623363">
        <w:t xml:space="preserve"> </w:t>
      </w:r>
      <w:r w:rsidR="00A12FBC" w:rsidRPr="00623363">
        <w:t>(</w:t>
      </w:r>
      <w:r w:rsidR="008769BC" w:rsidRPr="00623363">
        <w:t>2019</w:t>
      </w:r>
      <w:r w:rsidR="00A12FBC" w:rsidRPr="00623363">
        <w:t>), kte</w:t>
      </w:r>
      <w:r w:rsidR="008769BC" w:rsidRPr="00623363">
        <w:t>rá uvádí</w:t>
      </w:r>
      <w:r w:rsidR="00A12FBC" w:rsidRPr="00623363">
        <w:t xml:space="preserve">, že </w:t>
      </w:r>
      <w:r w:rsidR="008769BC" w:rsidRPr="00623363">
        <w:t>již 0,5% přídavek spiruliny do jogurtu</w:t>
      </w:r>
      <w:r w:rsidR="00A12FBC" w:rsidRPr="00623363">
        <w:t xml:space="preserve"> </w:t>
      </w:r>
      <w:r w:rsidR="008769BC" w:rsidRPr="00623363">
        <w:t xml:space="preserve">byl hodnocen negativně a získal nejnižší skóre u všech senzorických </w:t>
      </w:r>
      <w:r w:rsidR="004955EF" w:rsidRPr="00623363">
        <w:t>deskri</w:t>
      </w:r>
      <w:r w:rsidR="005259E2" w:rsidRPr="00623363">
        <w:t>p</w:t>
      </w:r>
      <w:r w:rsidR="004955EF" w:rsidRPr="00623363">
        <w:t>torů</w:t>
      </w:r>
      <w:r w:rsidR="00A12FBC" w:rsidRPr="00623363">
        <w:t xml:space="preserve">. </w:t>
      </w:r>
      <w:r w:rsidR="00ED04F0">
        <w:rPr>
          <w:b/>
          <w:bCs/>
          <w:color w:val="EE0000"/>
          <w:shd w:val="clear" w:color="auto" w:fill="FFFFFF"/>
        </w:rPr>
        <w:t>(za 6 b.)</w:t>
      </w:r>
    </w:p>
    <w:p w14:paraId="4C86D25B" w14:textId="1F86DD23" w:rsidR="00A12FBC" w:rsidRPr="00623363" w:rsidRDefault="00C26757" w:rsidP="00623363">
      <w:pPr>
        <w:keepNext/>
        <w:spacing w:line="276" w:lineRule="auto"/>
        <w:jc w:val="center"/>
      </w:pPr>
      <w:r w:rsidRPr="00623363">
        <w:rPr>
          <w:noProof/>
          <w14:ligatures w14:val="standardContextual"/>
        </w:rPr>
        <w:drawing>
          <wp:inline distT="0" distB="0" distL="0" distR="0" wp14:anchorId="13DE53FF" wp14:editId="1C467999">
            <wp:extent cx="4978400" cy="3648075"/>
            <wp:effectExtent l="0" t="0" r="0" b="9525"/>
            <wp:docPr id="1695505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0587" name=""/>
                    <pic:cNvPicPr/>
                  </pic:nvPicPr>
                  <pic:blipFill rotWithShape="1">
                    <a:blip r:embed="rId11"/>
                    <a:srcRect l="3538" t="14260" r="3118" b="15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23" cy="3648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0DDAC" w14:textId="1813A4D2" w:rsidR="00A12FBC" w:rsidRPr="00623363" w:rsidRDefault="00A12FBC" w:rsidP="00ED04F0">
      <w:pPr>
        <w:pStyle w:val="Titulek"/>
        <w:spacing w:after="240" w:line="276" w:lineRule="auto"/>
        <w:ind w:left="1134" w:hanging="1276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t xml:space="preserve">Obrázek </w:t>
      </w: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Obrázek \* ARABIC </w:instrText>
      </w: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t>1</w:t>
      </w: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623363">
        <w:rPr>
          <w:b/>
          <w:bCs/>
          <w:i w:val="0"/>
          <w:iCs w:val="0"/>
          <w:color w:val="000000" w:themeColor="text1"/>
          <w:sz w:val="24"/>
          <w:szCs w:val="24"/>
        </w:rPr>
        <w:t>:</w:t>
      </w:r>
      <w:r w:rsidRPr="00623363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274F25" w:rsidRPr="00623363">
        <w:rPr>
          <w:i w:val="0"/>
          <w:iCs w:val="0"/>
          <w:color w:val="000000" w:themeColor="text1"/>
          <w:sz w:val="24"/>
          <w:szCs w:val="24"/>
        </w:rPr>
        <w:t>Pavučinový g</w:t>
      </w:r>
      <w:r w:rsidRPr="00623363">
        <w:rPr>
          <w:i w:val="0"/>
          <w:iCs w:val="0"/>
          <w:color w:val="000000" w:themeColor="text1"/>
          <w:sz w:val="24"/>
          <w:szCs w:val="24"/>
        </w:rPr>
        <w:t xml:space="preserve">raf senzorického hodnocení </w:t>
      </w:r>
      <w:r w:rsidR="00BB6E36" w:rsidRPr="00623363">
        <w:rPr>
          <w:i w:val="0"/>
          <w:iCs w:val="0"/>
          <w:color w:val="000000" w:themeColor="text1"/>
          <w:sz w:val="24"/>
          <w:szCs w:val="24"/>
        </w:rPr>
        <w:t>jogurtů s přídavkem spiruliny</w:t>
      </w:r>
      <w:r w:rsidR="00ED04F0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ED04F0" w:rsidRPr="00ED04F0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 xml:space="preserve">(za </w:t>
      </w:r>
      <w:r w:rsidR="00ED04F0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>12</w:t>
      </w:r>
      <w:r w:rsidR="00ED04F0" w:rsidRPr="00ED04F0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 xml:space="preserve"> b.</w:t>
      </w:r>
      <w:r w:rsidR="00D70BDB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>, označujeme jako obrázek, ne graf)</w:t>
      </w:r>
    </w:p>
    <w:p w14:paraId="32850FEA" w14:textId="7F37EF95" w:rsidR="00A12FBC" w:rsidRPr="00623363" w:rsidRDefault="00A12FBC" w:rsidP="00ED04F0">
      <w:pPr>
        <w:spacing w:before="240" w:after="60" w:line="276" w:lineRule="auto"/>
        <w:jc w:val="both"/>
        <w:rPr>
          <w:b/>
          <w:bCs/>
        </w:rPr>
      </w:pPr>
      <w:r w:rsidRPr="00623363">
        <w:rPr>
          <w:b/>
          <w:bCs/>
        </w:rPr>
        <w:t>ZÁVĚR</w:t>
      </w:r>
      <w:r w:rsidR="00ED04F0">
        <w:rPr>
          <w:b/>
          <w:bCs/>
        </w:rPr>
        <w:t xml:space="preserve"> </w:t>
      </w:r>
      <w:r w:rsidR="00ED04F0">
        <w:rPr>
          <w:b/>
          <w:bCs/>
          <w:color w:val="EE0000"/>
          <w:shd w:val="clear" w:color="auto" w:fill="FFFFFF"/>
        </w:rPr>
        <w:t>(před 12 b., za 3 b.)</w:t>
      </w:r>
    </w:p>
    <w:p w14:paraId="40A9F611" w14:textId="59023BC1" w:rsidR="00FA0AB4" w:rsidRPr="00623363" w:rsidRDefault="00FA0AB4" w:rsidP="00623363">
      <w:pPr>
        <w:spacing w:line="276" w:lineRule="auto"/>
        <w:jc w:val="both"/>
      </w:pPr>
      <w:r w:rsidRPr="00623363">
        <w:t xml:space="preserve">Jogurt s přídavkem spiruliny může být skvělou volbou pro obohacení každodenní stravy cennými </w:t>
      </w:r>
      <w:r w:rsidR="00A503A2" w:rsidRPr="00623363">
        <w:t xml:space="preserve">makro- </w:t>
      </w:r>
      <w:r w:rsidR="00ED04F0">
        <w:br/>
      </w:r>
      <w:r w:rsidR="00A503A2" w:rsidRPr="00623363">
        <w:t xml:space="preserve">a </w:t>
      </w:r>
      <w:r w:rsidRPr="00623363">
        <w:t xml:space="preserve">mikroživinami. Nicméně je důležité pečlivě zvažovat celkový přídavek spiruliny do jogurtu, aby nedošlo </w:t>
      </w:r>
      <w:r w:rsidR="00ED04F0">
        <w:br/>
      </w:r>
      <w:r w:rsidRPr="00623363">
        <w:t>k negativnímu ovlivnění</w:t>
      </w:r>
      <w:r w:rsidR="00274F25" w:rsidRPr="00623363">
        <w:t xml:space="preserve"> senzorických vlastností</w:t>
      </w:r>
      <w:r w:rsidRPr="00623363">
        <w:t xml:space="preserve">. Výsledky ukázaly, </w:t>
      </w:r>
      <w:r w:rsidR="00DE2C9A" w:rsidRPr="00623363">
        <w:t>že v rámci chemického složení došlo</w:t>
      </w:r>
      <w:r w:rsidR="00274F25" w:rsidRPr="00623363">
        <w:t xml:space="preserve"> </w:t>
      </w:r>
      <w:r w:rsidR="00DE2C9A" w:rsidRPr="00623363">
        <w:t>s</w:t>
      </w:r>
      <w:r w:rsidR="00274F25" w:rsidRPr="00623363">
        <w:t> </w:t>
      </w:r>
      <w:r w:rsidR="00DE2C9A" w:rsidRPr="00623363">
        <w:t>vyšší</w:t>
      </w:r>
      <w:r w:rsidR="00274F25" w:rsidRPr="00623363">
        <w:t>m přídavkem</w:t>
      </w:r>
      <w:r w:rsidR="00DE2C9A" w:rsidRPr="00623363">
        <w:t xml:space="preserve"> spiruliny ke zvýšení </w:t>
      </w:r>
      <w:r w:rsidR="00274F25" w:rsidRPr="00623363">
        <w:t>množství sušiny a bílkovin</w:t>
      </w:r>
      <w:r w:rsidR="00DE2C9A" w:rsidRPr="00623363">
        <w:t xml:space="preserve">, avšak senzorická přijatelnost s rostoucím přídavkem spiruliny </w:t>
      </w:r>
      <w:r w:rsidR="00274F25" w:rsidRPr="00623363">
        <w:t xml:space="preserve">významně </w:t>
      </w:r>
      <w:r w:rsidR="003B7358" w:rsidRPr="00623363">
        <w:t>klesala</w:t>
      </w:r>
      <w:r w:rsidR="00DE2C9A" w:rsidRPr="00623363">
        <w:t>.</w:t>
      </w:r>
      <w:r w:rsidR="002F0D0F" w:rsidRPr="00623363">
        <w:t xml:space="preserve"> </w:t>
      </w:r>
      <w:r w:rsidR="00FB2550" w:rsidRPr="00623363">
        <w:t>V</w:t>
      </w:r>
      <w:r w:rsidR="00274F25" w:rsidRPr="00623363">
        <w:t>ýsledky</w:t>
      </w:r>
      <w:r w:rsidR="00FB2550" w:rsidRPr="00623363">
        <w:t xml:space="preserve"> </w:t>
      </w:r>
      <w:r w:rsidR="00274F25" w:rsidRPr="00623363">
        <w:t xml:space="preserve">naznačují, že přídavek </w:t>
      </w:r>
      <w:r w:rsidR="00787CEB" w:rsidRPr="00623363">
        <w:t xml:space="preserve">1 % a 3 % </w:t>
      </w:r>
      <w:r w:rsidR="00274F25" w:rsidRPr="00623363">
        <w:t xml:space="preserve">spiruliny do jogurtu je senzoricky </w:t>
      </w:r>
      <w:r w:rsidR="00787CEB" w:rsidRPr="00623363">
        <w:t xml:space="preserve">prakticky </w:t>
      </w:r>
      <w:r w:rsidR="00274F25" w:rsidRPr="00623363">
        <w:t xml:space="preserve">nepřijatelný. Pro </w:t>
      </w:r>
      <w:r w:rsidR="00787CEB" w:rsidRPr="00623363">
        <w:t>následující studie</w:t>
      </w:r>
      <w:r w:rsidR="00274F25" w:rsidRPr="00623363">
        <w:t xml:space="preserve"> zkoumání je třeba zvolit přídavek nižší než 1 %</w:t>
      </w:r>
      <w:r w:rsidR="00787CEB" w:rsidRPr="00623363">
        <w:t xml:space="preserve">, </w:t>
      </w:r>
      <w:r w:rsidR="00ED04F0">
        <w:br/>
      </w:r>
      <w:r w:rsidR="00787CEB" w:rsidRPr="00623363">
        <w:t>aby byly jogurty s přídavkem spiruliny senzoricky přijatelné</w:t>
      </w:r>
      <w:r w:rsidR="00274F25" w:rsidRPr="00623363">
        <w:t>. Optimální dávkování je tedy rozhodující k vyrobení obohaceného a chutného finálního výrobku.</w:t>
      </w:r>
    </w:p>
    <w:p w14:paraId="2C0BCB7A" w14:textId="6EAF9EAF" w:rsidR="00A12FBC" w:rsidRPr="00623363" w:rsidRDefault="00A12FBC" w:rsidP="00ED04F0">
      <w:pPr>
        <w:spacing w:before="240" w:after="60" w:line="276" w:lineRule="auto"/>
        <w:rPr>
          <w:rFonts w:eastAsia="TimesNewRomanPSMT"/>
          <w:b/>
        </w:rPr>
      </w:pPr>
      <w:r w:rsidRPr="00623363">
        <w:rPr>
          <w:b/>
          <w:bCs/>
        </w:rPr>
        <w:t>PODĚKOVÁNÍ</w:t>
      </w:r>
      <w:r w:rsidR="00ED04F0">
        <w:rPr>
          <w:b/>
          <w:bCs/>
        </w:rPr>
        <w:t xml:space="preserve"> </w:t>
      </w:r>
      <w:r w:rsidR="00ED04F0">
        <w:rPr>
          <w:b/>
          <w:bCs/>
          <w:color w:val="EE0000"/>
          <w:shd w:val="clear" w:color="auto" w:fill="FFFFFF"/>
        </w:rPr>
        <w:t>(před 12 b., za 3 b.)</w:t>
      </w:r>
    </w:p>
    <w:p w14:paraId="0E7B5A89" w14:textId="7FC65647" w:rsidR="00274F25" w:rsidRPr="00623363" w:rsidRDefault="007D30FA" w:rsidP="00623363">
      <w:pPr>
        <w:spacing w:line="276" w:lineRule="auto"/>
        <w:jc w:val="both"/>
      </w:pPr>
      <w:r w:rsidRPr="00623363">
        <w:t xml:space="preserve">Děkuji kolegům z Ústavu </w:t>
      </w:r>
      <w:r w:rsidR="00747DE4" w:rsidRPr="00623363">
        <w:t>t</w:t>
      </w:r>
      <w:r w:rsidRPr="00623363">
        <w:t>echnologie potravin</w:t>
      </w:r>
      <w:r w:rsidR="068C7981" w:rsidRPr="00623363">
        <w:t xml:space="preserve"> </w:t>
      </w:r>
      <w:r w:rsidR="00BC0CD5" w:rsidRPr="00623363">
        <w:t xml:space="preserve">Agronomické fakulty </w:t>
      </w:r>
      <w:r w:rsidRPr="00623363">
        <w:t xml:space="preserve">Mendelovy univerzity </w:t>
      </w:r>
      <w:r w:rsidR="00BC0CD5" w:rsidRPr="00623363">
        <w:t xml:space="preserve">v Brně </w:t>
      </w:r>
      <w:r w:rsidRPr="00623363">
        <w:t xml:space="preserve">za spolupráci při analýzách jogurtů </w:t>
      </w:r>
      <w:r w:rsidR="00EC5749" w:rsidRPr="00623363">
        <w:t>s přídavkem</w:t>
      </w:r>
      <w:r w:rsidRPr="00623363">
        <w:t xml:space="preserve"> spirulin</w:t>
      </w:r>
      <w:r w:rsidR="00EC5749" w:rsidRPr="00623363">
        <w:t>y</w:t>
      </w:r>
      <w:r w:rsidRPr="00623363">
        <w:t xml:space="preserve">. </w:t>
      </w:r>
    </w:p>
    <w:p w14:paraId="50C113E6" w14:textId="267CB62D" w:rsidR="00A12FBC" w:rsidRPr="00623363" w:rsidRDefault="00A12FBC" w:rsidP="00ED04F0">
      <w:pPr>
        <w:spacing w:before="240" w:after="60" w:line="276" w:lineRule="auto"/>
        <w:jc w:val="both"/>
        <w:rPr>
          <w:b/>
          <w:bCs/>
        </w:rPr>
      </w:pPr>
      <w:r w:rsidRPr="00623363">
        <w:rPr>
          <w:b/>
          <w:bCs/>
        </w:rPr>
        <w:t>LITERATURA</w:t>
      </w:r>
      <w:r w:rsidR="00ED04F0">
        <w:rPr>
          <w:b/>
          <w:bCs/>
        </w:rPr>
        <w:t xml:space="preserve"> </w:t>
      </w:r>
      <w:r w:rsidR="00ED04F0">
        <w:rPr>
          <w:b/>
          <w:bCs/>
          <w:color w:val="EE0000"/>
          <w:shd w:val="clear" w:color="auto" w:fill="FFFFFF"/>
        </w:rPr>
        <w:t>(před 12 b., za 3 b.)</w:t>
      </w:r>
    </w:p>
    <w:p w14:paraId="49AF1E36" w14:textId="467B0A68" w:rsidR="00410513" w:rsidRPr="00515ED2" w:rsidRDefault="00410513" w:rsidP="00410513">
      <w:pPr>
        <w:spacing w:after="120" w:line="276" w:lineRule="auto"/>
        <w:jc w:val="both"/>
        <w:rPr>
          <w:color w:val="000000" w:themeColor="text1"/>
        </w:rPr>
      </w:pPr>
      <w:r w:rsidRPr="00515ED2">
        <w:rPr>
          <w:color w:val="000000" w:themeColor="text1"/>
        </w:rPr>
        <w:t>AOAC (1996)</w:t>
      </w:r>
      <w:r>
        <w:rPr>
          <w:color w:val="000000" w:themeColor="text1"/>
        </w:rPr>
        <w:t>:</w:t>
      </w:r>
      <w:r w:rsidRPr="00515ED2">
        <w:rPr>
          <w:color w:val="000000" w:themeColor="text1"/>
        </w:rPr>
        <w:t xml:space="preserve"> In Fat in meat. 991.36. In W. Horwitz (Ed.), Official methods of analysis. Gaithersburg: Association of Official Analytical Chemists.</w:t>
      </w:r>
      <w:r>
        <w:rPr>
          <w:color w:val="000000" w:themeColor="text1"/>
        </w:rPr>
        <w:t xml:space="preserve"> </w:t>
      </w:r>
      <w:r>
        <w:rPr>
          <w:b/>
          <w:bCs/>
          <w:color w:val="EE0000"/>
          <w:shd w:val="clear" w:color="auto" w:fill="FFFFFF"/>
        </w:rPr>
        <w:t>(za 6 b.)</w:t>
      </w:r>
    </w:p>
    <w:p w14:paraId="143868C3" w14:textId="39ADB919" w:rsidR="00410513" w:rsidRPr="00515ED2" w:rsidRDefault="00410513" w:rsidP="00410513">
      <w:pPr>
        <w:spacing w:after="120" w:line="276" w:lineRule="auto"/>
        <w:jc w:val="both"/>
        <w:rPr>
          <w:color w:val="000000" w:themeColor="text1"/>
        </w:rPr>
      </w:pPr>
      <w:r w:rsidRPr="00515ED2">
        <w:rPr>
          <w:color w:val="000000" w:themeColor="text1"/>
        </w:rPr>
        <w:t>AOAC (2005)</w:t>
      </w:r>
      <w:r>
        <w:rPr>
          <w:color w:val="000000" w:themeColor="text1"/>
        </w:rPr>
        <w:t>:</w:t>
      </w:r>
      <w:r w:rsidRPr="00515ED2">
        <w:rPr>
          <w:color w:val="000000" w:themeColor="text1"/>
        </w:rPr>
        <w:t xml:space="preserve"> In Moisture in meat. 950.46 (18th edition). In W. Horwitz (Ed.), Official methods of analysis. Gaithersburg: Association of Official Analytical Chemists.</w:t>
      </w:r>
      <w:r>
        <w:rPr>
          <w:color w:val="000000" w:themeColor="text1"/>
        </w:rPr>
        <w:t xml:space="preserve"> </w:t>
      </w:r>
      <w:r>
        <w:rPr>
          <w:b/>
          <w:bCs/>
          <w:color w:val="EE0000"/>
          <w:shd w:val="clear" w:color="auto" w:fill="FFFFFF"/>
        </w:rPr>
        <w:t>(za 6 b.)</w:t>
      </w:r>
    </w:p>
    <w:p w14:paraId="403E3180" w14:textId="76A92096" w:rsidR="00410513" w:rsidRPr="00515ED2" w:rsidRDefault="00410513" w:rsidP="00410513">
      <w:pPr>
        <w:spacing w:after="120" w:line="276" w:lineRule="auto"/>
        <w:jc w:val="both"/>
        <w:rPr>
          <w:color w:val="000000" w:themeColor="text1"/>
        </w:rPr>
      </w:pPr>
      <w:r w:rsidRPr="00515ED2">
        <w:rPr>
          <w:color w:val="000000" w:themeColor="text1"/>
        </w:rPr>
        <w:lastRenderedPageBreak/>
        <w:t>Essa, M</w:t>
      </w:r>
      <w:r>
        <w:rPr>
          <w:color w:val="000000" w:themeColor="text1"/>
        </w:rPr>
        <w:t>.</w:t>
      </w:r>
      <w:r w:rsidRPr="00515ED2">
        <w:rPr>
          <w:color w:val="000000" w:themeColor="text1"/>
        </w:rPr>
        <w:t xml:space="preserve"> </w:t>
      </w:r>
      <w:r>
        <w:rPr>
          <w:color w:val="000000" w:themeColor="text1"/>
        </w:rPr>
        <w:t>M.</w:t>
      </w:r>
      <w:r w:rsidRPr="00515ED2">
        <w:rPr>
          <w:color w:val="000000" w:themeColor="text1"/>
        </w:rPr>
        <w:t xml:space="preserve">, Bishir, </w:t>
      </w:r>
      <w:r>
        <w:rPr>
          <w:color w:val="000000" w:themeColor="text1"/>
        </w:rPr>
        <w:t>M.,</w:t>
      </w:r>
      <w:r w:rsidRPr="00515ED2">
        <w:rPr>
          <w:color w:val="000000" w:themeColor="text1"/>
        </w:rPr>
        <w:t xml:space="preserve"> Bhat, </w:t>
      </w:r>
      <w:r>
        <w:rPr>
          <w:color w:val="000000" w:themeColor="text1"/>
        </w:rPr>
        <w:t xml:space="preserve">A., </w:t>
      </w:r>
      <w:r w:rsidRPr="00515ED2">
        <w:rPr>
          <w:color w:val="000000" w:themeColor="text1"/>
        </w:rPr>
        <w:t xml:space="preserve">Chidambaram, </w:t>
      </w:r>
      <w:r>
        <w:rPr>
          <w:color w:val="000000" w:themeColor="text1"/>
        </w:rPr>
        <w:t xml:space="preserve">S. B., </w:t>
      </w:r>
      <w:r w:rsidRPr="00515ED2">
        <w:rPr>
          <w:color w:val="000000" w:themeColor="text1"/>
        </w:rPr>
        <w:t xml:space="preserve">Al-Balushi, </w:t>
      </w:r>
      <w:r>
        <w:rPr>
          <w:color w:val="000000" w:themeColor="text1"/>
        </w:rPr>
        <w:t xml:space="preserve">B., </w:t>
      </w:r>
      <w:r w:rsidRPr="00515ED2">
        <w:rPr>
          <w:color w:val="000000" w:themeColor="text1"/>
        </w:rPr>
        <w:t xml:space="preserve">Hamdan, </w:t>
      </w:r>
      <w:r>
        <w:rPr>
          <w:color w:val="000000" w:themeColor="text1"/>
        </w:rPr>
        <w:t xml:space="preserve">H., </w:t>
      </w:r>
      <w:r w:rsidRPr="00515ED2">
        <w:rPr>
          <w:color w:val="000000" w:themeColor="text1"/>
        </w:rPr>
        <w:t xml:space="preserve">Govindarajan, </w:t>
      </w:r>
      <w:r>
        <w:rPr>
          <w:color w:val="000000" w:themeColor="text1"/>
        </w:rPr>
        <w:t xml:space="preserve">N., </w:t>
      </w:r>
      <w:r w:rsidRPr="00515ED2">
        <w:rPr>
          <w:color w:val="000000" w:themeColor="text1"/>
        </w:rPr>
        <w:t>Freidland</w:t>
      </w:r>
      <w:r>
        <w:rPr>
          <w:color w:val="000000" w:themeColor="text1"/>
        </w:rPr>
        <w:t>,</w:t>
      </w:r>
      <w:r w:rsidRPr="00515ED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R. P., </w:t>
      </w:r>
      <w:r w:rsidRPr="00515ED2">
        <w:rPr>
          <w:color w:val="000000" w:themeColor="text1"/>
        </w:rPr>
        <w:t xml:space="preserve">Qoronfleh, </w:t>
      </w:r>
      <w:r>
        <w:rPr>
          <w:color w:val="000000" w:themeColor="text1"/>
        </w:rPr>
        <w:t>M. W. (</w:t>
      </w:r>
      <w:r w:rsidRPr="00515ED2">
        <w:rPr>
          <w:color w:val="000000" w:themeColor="text1"/>
        </w:rPr>
        <w:t>2023</w:t>
      </w:r>
      <w:r>
        <w:rPr>
          <w:color w:val="000000" w:themeColor="text1"/>
        </w:rPr>
        <w:t>):</w:t>
      </w:r>
      <w:r w:rsidRPr="00515ED2">
        <w:rPr>
          <w:color w:val="000000" w:themeColor="text1"/>
        </w:rPr>
        <w:t xml:space="preserve"> Functional foods and their impact on health. </w:t>
      </w:r>
      <w:r w:rsidRPr="00515ED2">
        <w:rPr>
          <w:i/>
          <w:iCs/>
          <w:color w:val="000000" w:themeColor="text1"/>
        </w:rPr>
        <w:t>Journal of Food Science and Technology</w:t>
      </w:r>
      <w:r w:rsidRPr="00515ED2">
        <w:rPr>
          <w:color w:val="000000" w:themeColor="text1"/>
        </w:rPr>
        <w:t xml:space="preserve"> [online]. 60(3), 820–834. ISSN 0975-8402. Dostupné z: doi:10.1007/s13197-021-05193-3</w:t>
      </w:r>
      <w:r>
        <w:rPr>
          <w:color w:val="000000" w:themeColor="text1"/>
        </w:rPr>
        <w:t xml:space="preserve"> </w:t>
      </w:r>
      <w:r>
        <w:rPr>
          <w:b/>
          <w:bCs/>
          <w:color w:val="EE0000"/>
          <w:shd w:val="clear" w:color="auto" w:fill="FFFFFF"/>
        </w:rPr>
        <w:t>(za 6 b.)</w:t>
      </w:r>
    </w:p>
    <w:p w14:paraId="1036AE73" w14:textId="23010B72" w:rsidR="00410513" w:rsidRPr="00410513" w:rsidRDefault="00410513" w:rsidP="00410513">
      <w:pPr>
        <w:spacing w:after="120" w:line="276" w:lineRule="auto"/>
        <w:jc w:val="both"/>
        <w:rPr>
          <w:b/>
          <w:bCs/>
          <w:color w:val="000000" w:themeColor="text1"/>
        </w:rPr>
      </w:pPr>
      <w:r w:rsidRPr="00515ED2">
        <w:rPr>
          <w:color w:val="000000" w:themeColor="text1"/>
        </w:rPr>
        <w:t>Shakya, M</w:t>
      </w:r>
      <w:r>
        <w:rPr>
          <w:color w:val="000000" w:themeColor="text1"/>
        </w:rPr>
        <w:t>.</w:t>
      </w:r>
      <w:r w:rsidRPr="00515ED2">
        <w:rPr>
          <w:color w:val="000000" w:themeColor="text1"/>
        </w:rPr>
        <w:t>, Verma</w:t>
      </w:r>
      <w:r>
        <w:rPr>
          <w:color w:val="000000" w:themeColor="text1"/>
        </w:rPr>
        <w:t>, P.,</w:t>
      </w:r>
      <w:r w:rsidRPr="00515ED2">
        <w:rPr>
          <w:color w:val="000000" w:themeColor="text1"/>
        </w:rPr>
        <w:t xml:space="preserve"> Sandhu, </w:t>
      </w:r>
      <w:r>
        <w:rPr>
          <w:color w:val="000000" w:themeColor="text1"/>
        </w:rPr>
        <w:t>S. S. (</w:t>
      </w:r>
      <w:r w:rsidRPr="00515ED2">
        <w:rPr>
          <w:color w:val="000000" w:themeColor="text1"/>
        </w:rPr>
        <w:t>2022</w:t>
      </w:r>
      <w:r>
        <w:rPr>
          <w:color w:val="000000" w:themeColor="text1"/>
        </w:rPr>
        <w:t>):</w:t>
      </w:r>
      <w:r w:rsidRPr="00515ED2">
        <w:rPr>
          <w:color w:val="000000" w:themeColor="text1"/>
        </w:rPr>
        <w:t xml:space="preserve"> Chapter 2 - Recent advances in microbial diversity usage </w:t>
      </w:r>
      <w:r>
        <w:rPr>
          <w:color w:val="000000" w:themeColor="text1"/>
        </w:rPr>
        <w:br/>
      </w:r>
      <w:r w:rsidRPr="00515ED2">
        <w:rPr>
          <w:color w:val="000000" w:themeColor="text1"/>
        </w:rPr>
        <w:t xml:space="preserve">in fermented dairy microbial products. In: Joginder Singh a Ashish Vyas, ed. </w:t>
      </w:r>
      <w:r w:rsidRPr="00515ED2">
        <w:rPr>
          <w:i/>
          <w:iCs/>
          <w:color w:val="000000" w:themeColor="text1"/>
        </w:rPr>
        <w:t>Advances in Dairy Microbial Products</w:t>
      </w:r>
      <w:r w:rsidRPr="00515ED2">
        <w:rPr>
          <w:color w:val="000000" w:themeColor="text1"/>
        </w:rPr>
        <w:t xml:space="preserve"> [online]. B.m.: Woodhead Publishing, s. 19–39 [vid. 2025-01-21]. ISBN 978-0-323-85793-2. Dostupné z: doi:10.1016/B978-0-323-85793-2.00020-5</w:t>
      </w:r>
      <w:r>
        <w:rPr>
          <w:color w:val="000000" w:themeColor="text1"/>
        </w:rPr>
        <w:t xml:space="preserve"> </w:t>
      </w:r>
      <w:r>
        <w:rPr>
          <w:b/>
          <w:bCs/>
          <w:color w:val="EE0000"/>
          <w:shd w:val="clear" w:color="auto" w:fill="FFFFFF"/>
        </w:rPr>
        <w:t>(za 6 b.)</w:t>
      </w:r>
    </w:p>
    <w:p w14:paraId="7A296F9F" w14:textId="578FDCC4" w:rsidR="00410513" w:rsidRDefault="00410513" w:rsidP="00410513">
      <w:p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(….) </w:t>
      </w:r>
      <w:r>
        <w:rPr>
          <w:b/>
          <w:bCs/>
          <w:color w:val="EE0000"/>
          <w:shd w:val="clear" w:color="auto" w:fill="FFFFFF"/>
        </w:rPr>
        <w:t>(za 6 b.)</w:t>
      </w:r>
    </w:p>
    <w:p w14:paraId="4786FAC7" w14:textId="71F90B0A" w:rsidR="00410513" w:rsidRPr="00515ED2" w:rsidRDefault="00410513" w:rsidP="00410513">
      <w:pPr>
        <w:spacing w:after="240" w:line="276" w:lineRule="auto"/>
        <w:jc w:val="both"/>
        <w:rPr>
          <w:color w:val="000000" w:themeColor="text1"/>
        </w:rPr>
      </w:pPr>
      <w:r w:rsidRPr="00515ED2">
        <w:rPr>
          <w:color w:val="000000" w:themeColor="text1"/>
        </w:rPr>
        <w:t>Lin, J</w:t>
      </w:r>
      <w:r>
        <w:rPr>
          <w:color w:val="000000" w:themeColor="text1"/>
        </w:rPr>
        <w:t>.</w:t>
      </w:r>
      <w:r w:rsidRPr="00515ED2">
        <w:rPr>
          <w:color w:val="000000" w:themeColor="text1"/>
        </w:rPr>
        <w:t>, Pang, Y</w:t>
      </w:r>
      <w:r>
        <w:rPr>
          <w:color w:val="000000" w:themeColor="text1"/>
        </w:rPr>
        <w:t>.,</w:t>
      </w:r>
      <w:r w:rsidRPr="00515ED2">
        <w:rPr>
          <w:color w:val="000000" w:themeColor="text1"/>
        </w:rPr>
        <w:t xml:space="preserve"> Huo, </w:t>
      </w:r>
      <w:r>
        <w:rPr>
          <w:color w:val="000000" w:themeColor="text1"/>
        </w:rPr>
        <w:t xml:space="preserve">Y., </w:t>
      </w:r>
      <w:r w:rsidRPr="00515ED2">
        <w:rPr>
          <w:color w:val="000000" w:themeColor="text1"/>
        </w:rPr>
        <w:t xml:space="preserve">Jiang, </w:t>
      </w:r>
      <w:r>
        <w:rPr>
          <w:color w:val="000000" w:themeColor="text1"/>
        </w:rPr>
        <w:t xml:space="preserve">J., </w:t>
      </w:r>
      <w:r w:rsidRPr="00515ED2">
        <w:rPr>
          <w:color w:val="000000" w:themeColor="text1"/>
        </w:rPr>
        <w:t>Zhou</w:t>
      </w:r>
      <w:r>
        <w:rPr>
          <w:color w:val="000000" w:themeColor="text1"/>
        </w:rPr>
        <w:t xml:space="preserve">, B., </w:t>
      </w:r>
      <w:r w:rsidRPr="00515ED2">
        <w:rPr>
          <w:color w:val="000000" w:themeColor="text1"/>
        </w:rPr>
        <w:t xml:space="preserve">Shang, </w:t>
      </w:r>
      <w:r>
        <w:rPr>
          <w:color w:val="000000" w:themeColor="text1"/>
        </w:rPr>
        <w:t>Ch. (</w:t>
      </w:r>
      <w:r w:rsidRPr="00515ED2">
        <w:rPr>
          <w:color w:val="000000" w:themeColor="text1"/>
        </w:rPr>
        <w:t>2025</w:t>
      </w:r>
      <w:r>
        <w:rPr>
          <w:color w:val="000000" w:themeColor="text1"/>
        </w:rPr>
        <w:t>):</w:t>
      </w:r>
      <w:r w:rsidRPr="00515ED2">
        <w:rPr>
          <w:color w:val="000000" w:themeColor="text1"/>
        </w:rPr>
        <w:t xml:space="preserve"> Extraction, purification </w:t>
      </w:r>
      <w:r>
        <w:rPr>
          <w:color w:val="000000" w:themeColor="text1"/>
        </w:rPr>
        <w:br/>
      </w:r>
      <w:r w:rsidRPr="00515ED2">
        <w:rPr>
          <w:color w:val="000000" w:themeColor="text1"/>
        </w:rPr>
        <w:t xml:space="preserve">and characterization of </w:t>
      </w:r>
      <w:r w:rsidRPr="00515ED2">
        <w:rPr>
          <w:i/>
          <w:iCs/>
          <w:color w:val="000000" w:themeColor="text1"/>
        </w:rPr>
        <w:t>Spirulina</w:t>
      </w:r>
      <w:r w:rsidRPr="00515ED2">
        <w:rPr>
          <w:color w:val="000000" w:themeColor="text1"/>
        </w:rPr>
        <w:t xml:space="preserve"> phycocyanin. </w:t>
      </w:r>
      <w:r w:rsidRPr="00515ED2">
        <w:rPr>
          <w:i/>
          <w:iCs/>
          <w:color w:val="000000" w:themeColor="text1"/>
        </w:rPr>
        <w:t>Algal Research</w:t>
      </w:r>
      <w:r w:rsidRPr="00515ED2">
        <w:rPr>
          <w:color w:val="000000" w:themeColor="text1"/>
        </w:rPr>
        <w:t xml:space="preserve"> [online]. 85, 103861. ISSN 2211-9264. Dostupné z: doi:10.1016/j.algal.2024.103861</w:t>
      </w:r>
      <w:r>
        <w:rPr>
          <w:color w:val="000000" w:themeColor="text1"/>
        </w:rPr>
        <w:t xml:space="preserve"> </w:t>
      </w:r>
      <w:r>
        <w:rPr>
          <w:b/>
          <w:bCs/>
          <w:color w:val="EE0000"/>
          <w:shd w:val="clear" w:color="auto" w:fill="FFFFFF"/>
        </w:rPr>
        <w:t xml:space="preserve">(za </w:t>
      </w:r>
      <w:r>
        <w:rPr>
          <w:b/>
          <w:bCs/>
          <w:color w:val="EE0000"/>
          <w:shd w:val="clear" w:color="auto" w:fill="FFFFFF"/>
        </w:rPr>
        <w:t>12</w:t>
      </w:r>
      <w:r>
        <w:rPr>
          <w:b/>
          <w:bCs/>
          <w:color w:val="EE0000"/>
          <w:shd w:val="clear" w:color="auto" w:fill="FFFFFF"/>
        </w:rPr>
        <w:t xml:space="preserve"> b.)</w:t>
      </w:r>
    </w:p>
    <w:p w14:paraId="486E35E1" w14:textId="5E7227D5" w:rsidR="008F1C23" w:rsidRPr="00623363" w:rsidRDefault="00A12FBC" w:rsidP="00623363">
      <w:pPr>
        <w:pStyle w:val="Normlnweb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623363">
        <w:rPr>
          <w:i/>
          <w:iCs/>
          <w:shd w:val="clear" w:color="auto" w:fill="FFFFFF"/>
        </w:rPr>
        <w:t xml:space="preserve">Kontaktní adresa: </w:t>
      </w:r>
      <w:r w:rsidR="005849D6" w:rsidRPr="00623363">
        <w:rPr>
          <w:i/>
          <w:iCs/>
          <w:shd w:val="clear" w:color="auto" w:fill="FFFFFF"/>
        </w:rPr>
        <w:t>Ing. Jan Slováček, Ph.D.</w:t>
      </w:r>
      <w:r w:rsidRPr="00623363">
        <w:rPr>
          <w:i/>
          <w:iCs/>
          <w:shd w:val="clear" w:color="auto" w:fill="FFFFFF"/>
        </w:rPr>
        <w:t>, Ústav technologie potravin, Agronomická fakulta, Mendelova univerzita v Brně, Zemědělská 1665/1, 613 00 Brno.</w:t>
      </w:r>
    </w:p>
    <w:sectPr w:rsidR="008F1C23" w:rsidRPr="00623363" w:rsidSect="00A12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2A89" w14:textId="77777777" w:rsidR="00551E61" w:rsidRDefault="00551E61" w:rsidP="0050591E">
      <w:r>
        <w:separator/>
      </w:r>
    </w:p>
  </w:endnote>
  <w:endnote w:type="continuationSeparator" w:id="0">
    <w:p w14:paraId="1E16A162" w14:textId="77777777" w:rsidR="00551E61" w:rsidRDefault="00551E61" w:rsidP="0050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DC6A" w14:textId="77777777" w:rsidR="00551E61" w:rsidRDefault="00551E61" w:rsidP="0050591E">
      <w:r>
        <w:separator/>
      </w:r>
    </w:p>
  </w:footnote>
  <w:footnote w:type="continuationSeparator" w:id="0">
    <w:p w14:paraId="7A66C63F" w14:textId="77777777" w:rsidR="00551E61" w:rsidRDefault="00551E61" w:rsidP="0050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BC"/>
    <w:rsid w:val="000720C9"/>
    <w:rsid w:val="00073550"/>
    <w:rsid w:val="0007769B"/>
    <w:rsid w:val="00077C2C"/>
    <w:rsid w:val="0008382D"/>
    <w:rsid w:val="00096CCE"/>
    <w:rsid w:val="000A5CB2"/>
    <w:rsid w:val="000B49FA"/>
    <w:rsid w:val="000B7135"/>
    <w:rsid w:val="000C7568"/>
    <w:rsid w:val="000C77C5"/>
    <w:rsid w:val="000D678B"/>
    <w:rsid w:val="000E7A4C"/>
    <w:rsid w:val="000F37D4"/>
    <w:rsid w:val="0010404B"/>
    <w:rsid w:val="00110A1C"/>
    <w:rsid w:val="001177AC"/>
    <w:rsid w:val="00153B1E"/>
    <w:rsid w:val="001568F5"/>
    <w:rsid w:val="00164A32"/>
    <w:rsid w:val="00170F54"/>
    <w:rsid w:val="00175F5F"/>
    <w:rsid w:val="001954D4"/>
    <w:rsid w:val="001A55F5"/>
    <w:rsid w:val="001B103B"/>
    <w:rsid w:val="001B5393"/>
    <w:rsid w:val="001B6C47"/>
    <w:rsid w:val="001D381B"/>
    <w:rsid w:val="001E16F5"/>
    <w:rsid w:val="001E278E"/>
    <w:rsid w:val="001E6D8F"/>
    <w:rsid w:val="00203227"/>
    <w:rsid w:val="00203D2B"/>
    <w:rsid w:val="0020513E"/>
    <w:rsid w:val="00210948"/>
    <w:rsid w:val="00210B4C"/>
    <w:rsid w:val="00210CAD"/>
    <w:rsid w:val="00212A57"/>
    <w:rsid w:val="00215CF6"/>
    <w:rsid w:val="002168EE"/>
    <w:rsid w:val="0024482E"/>
    <w:rsid w:val="00251916"/>
    <w:rsid w:val="002627C9"/>
    <w:rsid w:val="00274F25"/>
    <w:rsid w:val="0027537E"/>
    <w:rsid w:val="00297BB2"/>
    <w:rsid w:val="002A153F"/>
    <w:rsid w:val="002A3652"/>
    <w:rsid w:val="002A49B7"/>
    <w:rsid w:val="002C7E75"/>
    <w:rsid w:val="002D0E3E"/>
    <w:rsid w:val="002F0D0F"/>
    <w:rsid w:val="002F6C83"/>
    <w:rsid w:val="003018E0"/>
    <w:rsid w:val="003170A7"/>
    <w:rsid w:val="00323122"/>
    <w:rsid w:val="0034736B"/>
    <w:rsid w:val="0035616A"/>
    <w:rsid w:val="00364CA5"/>
    <w:rsid w:val="00374A4C"/>
    <w:rsid w:val="00392AA7"/>
    <w:rsid w:val="003950E9"/>
    <w:rsid w:val="003B7358"/>
    <w:rsid w:val="003C1D38"/>
    <w:rsid w:val="003C270F"/>
    <w:rsid w:val="003D0C57"/>
    <w:rsid w:val="003E3DCD"/>
    <w:rsid w:val="003E5EC3"/>
    <w:rsid w:val="003F2C35"/>
    <w:rsid w:val="00400D57"/>
    <w:rsid w:val="004030A3"/>
    <w:rsid w:val="00410513"/>
    <w:rsid w:val="00420576"/>
    <w:rsid w:val="00424BB4"/>
    <w:rsid w:val="004407E4"/>
    <w:rsid w:val="00444A5D"/>
    <w:rsid w:val="00450AF1"/>
    <w:rsid w:val="00464ABE"/>
    <w:rsid w:val="00485F85"/>
    <w:rsid w:val="004955EF"/>
    <w:rsid w:val="004A10C7"/>
    <w:rsid w:val="004A158B"/>
    <w:rsid w:val="004A2D5D"/>
    <w:rsid w:val="004B29D5"/>
    <w:rsid w:val="004C1F18"/>
    <w:rsid w:val="004D6A70"/>
    <w:rsid w:val="004D75D0"/>
    <w:rsid w:val="004F08ED"/>
    <w:rsid w:val="0050591E"/>
    <w:rsid w:val="00523CFE"/>
    <w:rsid w:val="005259E2"/>
    <w:rsid w:val="005338AF"/>
    <w:rsid w:val="00546B79"/>
    <w:rsid w:val="00551E61"/>
    <w:rsid w:val="005766B7"/>
    <w:rsid w:val="00582C9B"/>
    <w:rsid w:val="00583B28"/>
    <w:rsid w:val="005846EC"/>
    <w:rsid w:val="005849D6"/>
    <w:rsid w:val="00591964"/>
    <w:rsid w:val="00592AEE"/>
    <w:rsid w:val="00594B60"/>
    <w:rsid w:val="00596C9F"/>
    <w:rsid w:val="005E19B0"/>
    <w:rsid w:val="005E51E4"/>
    <w:rsid w:val="005F6BAF"/>
    <w:rsid w:val="00601A5C"/>
    <w:rsid w:val="00623363"/>
    <w:rsid w:val="00623FBD"/>
    <w:rsid w:val="00625C1E"/>
    <w:rsid w:val="00644839"/>
    <w:rsid w:val="00651045"/>
    <w:rsid w:val="0065763E"/>
    <w:rsid w:val="006650E1"/>
    <w:rsid w:val="00691AC3"/>
    <w:rsid w:val="00696225"/>
    <w:rsid w:val="006A123B"/>
    <w:rsid w:val="006A2161"/>
    <w:rsid w:val="006B11EB"/>
    <w:rsid w:val="006D7CEC"/>
    <w:rsid w:val="006E638F"/>
    <w:rsid w:val="006F48BE"/>
    <w:rsid w:val="00707F73"/>
    <w:rsid w:val="00713C52"/>
    <w:rsid w:val="007339C4"/>
    <w:rsid w:val="00747DE4"/>
    <w:rsid w:val="0075273C"/>
    <w:rsid w:val="00752F38"/>
    <w:rsid w:val="00752F81"/>
    <w:rsid w:val="007567A6"/>
    <w:rsid w:val="00761469"/>
    <w:rsid w:val="007665FE"/>
    <w:rsid w:val="00787CEB"/>
    <w:rsid w:val="007A26CE"/>
    <w:rsid w:val="007A5396"/>
    <w:rsid w:val="007A65ED"/>
    <w:rsid w:val="007B2F35"/>
    <w:rsid w:val="007C32FD"/>
    <w:rsid w:val="007C3742"/>
    <w:rsid w:val="007D30FA"/>
    <w:rsid w:val="007E61B1"/>
    <w:rsid w:val="007F2C35"/>
    <w:rsid w:val="00803050"/>
    <w:rsid w:val="00835876"/>
    <w:rsid w:val="00854F94"/>
    <w:rsid w:val="0085721A"/>
    <w:rsid w:val="00860A45"/>
    <w:rsid w:val="00864797"/>
    <w:rsid w:val="00866291"/>
    <w:rsid w:val="008733AE"/>
    <w:rsid w:val="008769BC"/>
    <w:rsid w:val="00890D20"/>
    <w:rsid w:val="008A2570"/>
    <w:rsid w:val="008C2EB7"/>
    <w:rsid w:val="008F1C23"/>
    <w:rsid w:val="00925CC6"/>
    <w:rsid w:val="00925FF8"/>
    <w:rsid w:val="009275C3"/>
    <w:rsid w:val="0092761E"/>
    <w:rsid w:val="00927688"/>
    <w:rsid w:val="0093651E"/>
    <w:rsid w:val="00936617"/>
    <w:rsid w:val="009453C5"/>
    <w:rsid w:val="00951738"/>
    <w:rsid w:val="0095799A"/>
    <w:rsid w:val="0096421C"/>
    <w:rsid w:val="009A715B"/>
    <w:rsid w:val="009B0249"/>
    <w:rsid w:val="009B22AA"/>
    <w:rsid w:val="009B4CFD"/>
    <w:rsid w:val="009B6340"/>
    <w:rsid w:val="009C6FE1"/>
    <w:rsid w:val="00A04017"/>
    <w:rsid w:val="00A04F59"/>
    <w:rsid w:val="00A12FBC"/>
    <w:rsid w:val="00A35F3A"/>
    <w:rsid w:val="00A503A2"/>
    <w:rsid w:val="00A567E3"/>
    <w:rsid w:val="00A75CED"/>
    <w:rsid w:val="00A9468B"/>
    <w:rsid w:val="00AC7411"/>
    <w:rsid w:val="00AF4D44"/>
    <w:rsid w:val="00B06D86"/>
    <w:rsid w:val="00B17AE6"/>
    <w:rsid w:val="00B22888"/>
    <w:rsid w:val="00B34D3B"/>
    <w:rsid w:val="00B701A0"/>
    <w:rsid w:val="00B73DEA"/>
    <w:rsid w:val="00B80599"/>
    <w:rsid w:val="00B87607"/>
    <w:rsid w:val="00BB3E45"/>
    <w:rsid w:val="00BB6E36"/>
    <w:rsid w:val="00BC0CD5"/>
    <w:rsid w:val="00BC47AB"/>
    <w:rsid w:val="00BD0F0F"/>
    <w:rsid w:val="00BD3647"/>
    <w:rsid w:val="00C131A5"/>
    <w:rsid w:val="00C26757"/>
    <w:rsid w:val="00C519E2"/>
    <w:rsid w:val="00C61645"/>
    <w:rsid w:val="00C645B9"/>
    <w:rsid w:val="00C82AEF"/>
    <w:rsid w:val="00C851FC"/>
    <w:rsid w:val="00CA0A54"/>
    <w:rsid w:val="00CA22D2"/>
    <w:rsid w:val="00CE76E5"/>
    <w:rsid w:val="00D0355C"/>
    <w:rsid w:val="00D26F05"/>
    <w:rsid w:val="00D27AD8"/>
    <w:rsid w:val="00D27B27"/>
    <w:rsid w:val="00D32AF9"/>
    <w:rsid w:val="00D32E9B"/>
    <w:rsid w:val="00D43E92"/>
    <w:rsid w:val="00D464A9"/>
    <w:rsid w:val="00D70BDB"/>
    <w:rsid w:val="00D7394D"/>
    <w:rsid w:val="00DA1E7A"/>
    <w:rsid w:val="00DA3552"/>
    <w:rsid w:val="00DE2C9A"/>
    <w:rsid w:val="00E052EF"/>
    <w:rsid w:val="00E13A99"/>
    <w:rsid w:val="00E17934"/>
    <w:rsid w:val="00E209CC"/>
    <w:rsid w:val="00E24D09"/>
    <w:rsid w:val="00E30FDD"/>
    <w:rsid w:val="00E445E3"/>
    <w:rsid w:val="00E700E6"/>
    <w:rsid w:val="00E9414D"/>
    <w:rsid w:val="00EA2F05"/>
    <w:rsid w:val="00EB7A6E"/>
    <w:rsid w:val="00EC217B"/>
    <w:rsid w:val="00EC5749"/>
    <w:rsid w:val="00EC5DAA"/>
    <w:rsid w:val="00EC6A24"/>
    <w:rsid w:val="00ED04F0"/>
    <w:rsid w:val="00EE38D1"/>
    <w:rsid w:val="00EE7842"/>
    <w:rsid w:val="00EE7975"/>
    <w:rsid w:val="00EF0D9A"/>
    <w:rsid w:val="00F06944"/>
    <w:rsid w:val="00F43ECE"/>
    <w:rsid w:val="00F51456"/>
    <w:rsid w:val="00F63090"/>
    <w:rsid w:val="00F730C6"/>
    <w:rsid w:val="00F87302"/>
    <w:rsid w:val="00F908D3"/>
    <w:rsid w:val="00FA0AB4"/>
    <w:rsid w:val="00FB2550"/>
    <w:rsid w:val="068C7981"/>
    <w:rsid w:val="11EB9B79"/>
    <w:rsid w:val="2A970ED5"/>
    <w:rsid w:val="3415BBA4"/>
    <w:rsid w:val="4650FB0C"/>
    <w:rsid w:val="5F87D364"/>
    <w:rsid w:val="63A9B81D"/>
    <w:rsid w:val="74B2E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CD86"/>
  <w15:chartTrackingRefBased/>
  <w15:docId w15:val="{E3027918-5C87-4802-AA79-0D9C208B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A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4D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2FBC"/>
    <w:pPr>
      <w:spacing w:before="100" w:beforeAutospacing="1" w:after="100" w:afterAutospacing="1"/>
    </w:pPr>
  </w:style>
  <w:style w:type="paragraph" w:styleId="Titulek">
    <w:name w:val="caption"/>
    <w:aliases w:val="Obrázek"/>
    <w:basedOn w:val="Normln"/>
    <w:next w:val="Normln"/>
    <w:uiPriority w:val="35"/>
    <w:unhideWhenUsed/>
    <w:qFormat/>
    <w:rsid w:val="00A12FBC"/>
    <w:rPr>
      <w:i/>
      <w:iCs/>
      <w:color w:val="44546A" w:themeColor="text2"/>
      <w:sz w:val="18"/>
      <w:szCs w:val="18"/>
    </w:rPr>
  </w:style>
  <w:style w:type="table" w:customStyle="1" w:styleId="Styl1">
    <w:name w:val="Styl1"/>
    <w:basedOn w:val="Normlntabulka"/>
    <w:uiPriority w:val="99"/>
    <w:rsid w:val="00A12FBC"/>
    <w:pPr>
      <w:spacing w:after="0" w:line="240" w:lineRule="auto"/>
    </w:pPr>
    <w:rPr>
      <w:rFonts w:ascii="Times New Roman" w:hAnsi="Times New Roman"/>
      <w:kern w:val="0"/>
      <w14:ligatures w14:val="none"/>
    </w:rPr>
    <w:tblPr>
      <w:tblBorders>
        <w:top w:val="single" w:sz="12" w:space="0" w:color="808080" w:themeColor="background1" w:themeShade="80"/>
        <w:bottom w:val="single" w:sz="12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  <w:tblPr/>
      <w:tcPr>
        <w:tcBorders>
          <w:top w:val="single" w:sz="12" w:space="0" w:color="808080" w:themeColor="background1" w:themeShade="80"/>
          <w:bottom w:val="single" w:sz="12" w:space="0" w:color="808080" w:themeColor="background1" w:themeShade="80"/>
        </w:tcBorders>
        <w:shd w:val="clear" w:color="auto" w:fill="FFFFFF" w:themeFill="background1"/>
      </w:tcPr>
    </w:tblStylePr>
  </w:style>
  <w:style w:type="paragraph" w:styleId="Zhlav">
    <w:name w:val="header"/>
    <w:basedOn w:val="Normln"/>
    <w:link w:val="ZhlavChar"/>
    <w:uiPriority w:val="99"/>
    <w:unhideWhenUsed/>
    <w:rsid w:val="00505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91E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05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91E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0591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591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4D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096CC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1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F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F1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1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F18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CA0A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Prosttabulka2">
    <w:name w:val="Plain Table 2"/>
    <w:basedOn w:val="Normlntabulka"/>
    <w:uiPriority w:val="42"/>
    <w:rsid w:val="00ED04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9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422677910DC94DB51648568A8D1F65" ma:contentTypeVersion="11" ma:contentTypeDescription="Vytvoří nový dokument" ma:contentTypeScope="" ma:versionID="6f6e423e739d252029b6e0cfef374749">
  <xsd:schema xmlns:xsd="http://www.w3.org/2001/XMLSchema" xmlns:xs="http://www.w3.org/2001/XMLSchema" xmlns:p="http://schemas.microsoft.com/office/2006/metadata/properties" xmlns:ns2="086e5ea5-8eaa-4d1b-aa91-abc4b34818ba" xmlns:ns3="9916e581-3c52-4892-ba99-422af5ee6eb4" targetNamespace="http://schemas.microsoft.com/office/2006/metadata/properties" ma:root="true" ma:fieldsID="482be3751152bfaf5ff0fd6339bba32e" ns2:_="" ns3:_="">
    <xsd:import namespace="086e5ea5-8eaa-4d1b-aa91-abc4b34818ba"/>
    <xsd:import namespace="9916e581-3c52-4892-ba99-422af5ee6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e5ea5-8eaa-4d1b-aa91-abc4b3481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6e581-3c52-4892-ba99-422af5ee6e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9b32ed-5a98-4764-809d-becc850593ba}" ma:internalName="TaxCatchAll" ma:showField="CatchAllData" ma:web="9916e581-3c52-4892-ba99-422af5ee6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e5ea5-8eaa-4d1b-aa91-abc4b34818ba">
      <Terms xmlns="http://schemas.microsoft.com/office/infopath/2007/PartnerControls"/>
    </lcf76f155ced4ddcb4097134ff3c332f>
    <TaxCatchAll xmlns="9916e581-3c52-4892-ba99-422af5ee6e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9D636-205C-4795-AF5A-52C4BBADE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e5ea5-8eaa-4d1b-aa91-abc4b34818ba"/>
    <ds:schemaRef ds:uri="9916e581-3c52-4892-ba99-422af5ee6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5F518-5AA6-3748-BFB0-E7F22B6800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30A6A-C2B2-4C5C-BC2E-EC2E09A523B7}">
  <ds:schemaRefs>
    <ds:schemaRef ds:uri="http://schemas.microsoft.com/office/2006/metadata/properties"/>
    <ds:schemaRef ds:uri="http://schemas.microsoft.com/office/infopath/2007/PartnerControls"/>
    <ds:schemaRef ds:uri="086e5ea5-8eaa-4d1b-aa91-abc4b34818ba"/>
    <ds:schemaRef ds:uri="9916e581-3c52-4892-ba99-422af5ee6eb4"/>
  </ds:schemaRefs>
</ds:datastoreItem>
</file>

<file path=customXml/itemProps4.xml><?xml version="1.0" encoding="utf-8"?>
<ds:datastoreItem xmlns:ds="http://schemas.openxmlformats.org/officeDocument/2006/customXml" ds:itemID="{7668CB29-8CF8-4C21-BCBE-8AC30AD5E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Tobiáš Janík</dc:creator>
  <cp:keywords/>
  <dc:description/>
  <cp:lastModifiedBy>Markéta Janík Piechowiczová</cp:lastModifiedBy>
  <cp:revision>3</cp:revision>
  <dcterms:created xsi:type="dcterms:W3CDTF">2026-01-06T13:26:00Z</dcterms:created>
  <dcterms:modified xsi:type="dcterms:W3CDTF">2026-01-06T13:27:00Z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0x0101005E422677910DC94DB51648568A8D1F65</vt:lpwstr>
  </property>
  <property fmtid="{D5CDD505-2E9C-101B-9397-08002B2CF9AE}" pid="3" name="MediaServiceImageTags">
    <vt:lpwstr/>
  </property>
</Properties>
</file>